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F5" w:rsidRPr="00EF22F5" w:rsidRDefault="00EF22F5" w:rsidP="00A63057">
      <w:pPr>
        <w:autoSpaceDE w:val="0"/>
        <w:autoSpaceDN w:val="0"/>
        <w:adjustRightInd w:val="0"/>
        <w:spacing w:after="0" w:line="240" w:lineRule="auto"/>
        <w:jc w:val="both"/>
        <w:rPr>
          <w:rFonts w:ascii="Arial" w:hAnsi="Arial" w:cs="Arial"/>
          <w:b/>
          <w:bCs/>
          <w:color w:val="000000"/>
        </w:rPr>
      </w:pPr>
      <w:r w:rsidRPr="00EF22F5">
        <w:rPr>
          <w:rFonts w:ascii="Arial" w:hAnsi="Arial" w:cs="Arial"/>
          <w:b/>
          <w:bCs/>
          <w:color w:val="000000"/>
        </w:rPr>
        <w:t>CONTINUACI</w:t>
      </w:r>
      <w:r w:rsidR="00C67C20">
        <w:rPr>
          <w:rFonts w:ascii="Arial" w:hAnsi="Arial" w:cs="Arial"/>
          <w:b/>
          <w:bCs/>
          <w:color w:val="000000"/>
        </w:rPr>
        <w:t>Ó</w:t>
      </w:r>
      <w:r w:rsidRPr="00EF22F5">
        <w:rPr>
          <w:rFonts w:ascii="Arial" w:hAnsi="Arial" w:cs="Arial"/>
          <w:b/>
          <w:bCs/>
          <w:color w:val="000000"/>
        </w:rPr>
        <w:t>N DE LA SESIÓN ORDINARIA NÚMERO UNO DE LA HONORABLE ASAMBLEA NACIONAL, CORRESPONDIENTE AL DOCE DE FEBRERO DEL 2014, CON CITA PARA LAS NUEVE DE LA MAÑANA. (TRIGÉSIMA LEGISLATURA).</w:t>
      </w:r>
    </w:p>
    <w:p w:rsidR="00EF22F5" w:rsidRPr="00EF22F5" w:rsidRDefault="00EF22F5" w:rsidP="00A63057">
      <w:pPr>
        <w:autoSpaceDE w:val="0"/>
        <w:autoSpaceDN w:val="0"/>
        <w:adjustRightInd w:val="0"/>
        <w:spacing w:after="0" w:line="240" w:lineRule="auto"/>
        <w:jc w:val="both"/>
        <w:rPr>
          <w:rFonts w:ascii="Arial" w:hAnsi="Arial" w:cs="Arial"/>
          <w:b/>
          <w:bCs/>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C67C20" w:rsidRDefault="00C67C20" w:rsidP="00A63057">
      <w:pPr>
        <w:autoSpaceDE w:val="0"/>
        <w:autoSpaceDN w:val="0"/>
        <w:adjustRightInd w:val="0"/>
        <w:spacing w:after="0" w:line="240" w:lineRule="auto"/>
        <w:jc w:val="both"/>
        <w:rPr>
          <w:rFonts w:ascii="Arial" w:hAnsi="Arial" w:cs="Arial"/>
          <w:color w:val="000000"/>
        </w:rPr>
      </w:pPr>
    </w:p>
    <w:p w:rsid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Buenos días a todas y todos. </w:t>
      </w:r>
    </w:p>
    <w:p w:rsidR="00C67C20" w:rsidRPr="00EF22F5" w:rsidRDefault="00C67C20"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Vamos a reanudar nuestra </w:t>
      </w:r>
      <w:r w:rsidR="00C67C20">
        <w:rPr>
          <w:rFonts w:ascii="Arial" w:hAnsi="Arial" w:cs="Arial"/>
          <w:color w:val="000000"/>
        </w:rPr>
        <w:t>s</w:t>
      </w:r>
      <w:r w:rsidRPr="00EF22F5">
        <w:rPr>
          <w:rFonts w:ascii="Arial" w:hAnsi="Arial" w:cs="Arial"/>
          <w:color w:val="000000"/>
        </w:rPr>
        <w:t>esión</w:t>
      </w:r>
      <w:r w:rsidR="00C67C20">
        <w:rPr>
          <w:rFonts w:ascii="Arial" w:hAnsi="Arial" w:cs="Arial"/>
          <w:color w:val="000000"/>
        </w:rPr>
        <w:t xml:space="preserve"> pero antes p</w:t>
      </w:r>
      <w:r w:rsidRPr="00EF22F5">
        <w:rPr>
          <w:rFonts w:ascii="Arial" w:hAnsi="Arial" w:cs="Arial"/>
          <w:color w:val="000000"/>
        </w:rPr>
        <w:t>edimos a nuestra Primera Secretaria, Albita Palacios, nos verifique el quórum.</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PRIMERA SECRETARIA ALBA PALACIOS BENAVIDEZ:</w:t>
      </w:r>
    </w:p>
    <w:p w:rsidR="00C67C20" w:rsidRDefault="00C67C20"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SANTIAGO </w:t>
      </w:r>
      <w:r w:rsidR="00C67C20">
        <w:rPr>
          <w:rFonts w:ascii="Arial" w:hAnsi="Arial" w:cs="Arial"/>
          <w:color w:val="000000"/>
        </w:rPr>
        <w:t xml:space="preserve">ANTONIO </w:t>
      </w:r>
      <w:r w:rsidRPr="00EF22F5">
        <w:rPr>
          <w:rFonts w:ascii="Arial" w:hAnsi="Arial" w:cs="Arial"/>
          <w:color w:val="000000"/>
        </w:rPr>
        <w:t>ABURTO OVANDO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EVELIN PATRICIA ABURTO T</w:t>
      </w:r>
      <w:r w:rsidR="00C67C20">
        <w:rPr>
          <w:rFonts w:ascii="Arial" w:hAnsi="Arial" w:cs="Arial"/>
          <w:color w:val="000000"/>
        </w:rPr>
        <w:t>O</w:t>
      </w:r>
      <w:r w:rsidRPr="00EF22F5">
        <w:rPr>
          <w:rFonts w:ascii="Arial" w:hAnsi="Arial" w:cs="Arial"/>
          <w:color w:val="000000"/>
        </w:rPr>
        <w:t>RRES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ENRIQUE ALDANA BURGOS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CARLOS GUILLERMO ALEMÁN ESPINOZA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ARLING PATRICIA ALONSO GÓMEZ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BENITA DEL CARMEN ARBIZÚ MEDINA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GUILLERMO EDUARDO ARCE CASTAÑO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ALYERIS</w:t>
      </w:r>
      <w:r w:rsidR="00C67C20">
        <w:rPr>
          <w:rFonts w:ascii="Arial" w:hAnsi="Arial" w:cs="Arial"/>
          <w:color w:val="000000"/>
        </w:rPr>
        <w:t xml:space="preserve"> BELDRAMINA</w:t>
      </w:r>
      <w:r w:rsidRPr="00EF22F5">
        <w:rPr>
          <w:rFonts w:ascii="Arial" w:hAnsi="Arial" w:cs="Arial"/>
          <w:color w:val="000000"/>
        </w:rPr>
        <w:t xml:space="preserve"> ARIAS SI</w:t>
      </w:r>
      <w:r w:rsidR="00C67C20">
        <w:rPr>
          <w:rFonts w:ascii="Arial" w:hAnsi="Arial" w:cs="Arial"/>
          <w:color w:val="000000"/>
        </w:rPr>
        <w:t>É</w:t>
      </w:r>
      <w:r w:rsidRPr="00EF22F5">
        <w:rPr>
          <w:rFonts w:ascii="Arial" w:hAnsi="Arial" w:cs="Arial"/>
          <w:color w:val="000000"/>
        </w:rPr>
        <w:t>ZAR</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GLAD</w:t>
      </w:r>
      <w:r w:rsidR="00C67C20">
        <w:rPr>
          <w:rFonts w:ascii="Arial" w:hAnsi="Arial" w:cs="Arial"/>
          <w:color w:val="000000"/>
        </w:rPr>
        <w:t>I</w:t>
      </w:r>
      <w:r w:rsidRPr="00EF22F5">
        <w:rPr>
          <w:rFonts w:ascii="Arial" w:hAnsi="Arial" w:cs="Arial"/>
          <w:color w:val="000000"/>
        </w:rPr>
        <w:t xml:space="preserve">S DE LOS </w:t>
      </w:r>
      <w:r w:rsidR="00C67C20">
        <w:rPr>
          <w:rFonts w:ascii="Arial" w:hAnsi="Arial" w:cs="Arial"/>
          <w:color w:val="000000"/>
        </w:rPr>
        <w:t>Á</w:t>
      </w:r>
      <w:r w:rsidRPr="00EF22F5">
        <w:rPr>
          <w:rFonts w:ascii="Arial" w:hAnsi="Arial" w:cs="Arial"/>
          <w:color w:val="000000"/>
        </w:rPr>
        <w:t>NGELES BÁEZ</w:t>
      </w:r>
      <w:r w:rsidR="00C67C20">
        <w:rPr>
          <w:rFonts w:ascii="Arial" w:hAnsi="Arial" w:cs="Arial"/>
          <w:color w:val="000000"/>
        </w:rPr>
        <w:t xml:space="preserve"> ÁLVAREZ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ROSA ADELINA BARAHONA CASTRO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LAURA ESTELA BERMÚDEZ ROBLETO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EVERTZ CÁRCAMO NARVÁEZ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C</w:t>
      </w:r>
      <w:r w:rsidR="00C67C20">
        <w:rPr>
          <w:rFonts w:ascii="Arial" w:hAnsi="Arial" w:cs="Arial"/>
          <w:color w:val="000000"/>
        </w:rPr>
        <w:t>É</w:t>
      </w:r>
      <w:r w:rsidRPr="00EF22F5">
        <w:rPr>
          <w:rFonts w:ascii="Arial" w:hAnsi="Arial" w:cs="Arial"/>
          <w:color w:val="000000"/>
        </w:rPr>
        <w:t>SAR CASTELLANO</w:t>
      </w:r>
      <w:r w:rsidR="00C67C20">
        <w:rPr>
          <w:rFonts w:ascii="Arial" w:hAnsi="Arial" w:cs="Arial"/>
          <w:color w:val="000000"/>
        </w:rPr>
        <w:t>S</w:t>
      </w:r>
      <w:r w:rsidRPr="00EF22F5">
        <w:rPr>
          <w:rFonts w:ascii="Arial" w:hAnsi="Arial" w:cs="Arial"/>
          <w:color w:val="000000"/>
        </w:rPr>
        <w:t xml:space="preserve"> MATUTE</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PERLA SOLEDAD CASTILLO QUINTERO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EDWIN</w:t>
      </w:r>
      <w:r w:rsidR="00C67C20">
        <w:rPr>
          <w:rFonts w:ascii="Arial" w:hAnsi="Arial" w:cs="Arial"/>
          <w:color w:val="000000"/>
        </w:rPr>
        <w:t xml:space="preserve"> RAMÓN</w:t>
      </w:r>
      <w:r w:rsidRPr="00EF22F5">
        <w:rPr>
          <w:rFonts w:ascii="Arial" w:hAnsi="Arial" w:cs="Arial"/>
          <w:color w:val="000000"/>
        </w:rPr>
        <w:t xml:space="preserve"> CASTRO RIVERA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EDA CECILIA MEDINA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BAYARDO ANTONIO CHÁVEZ MENDOZA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LU</w:t>
      </w:r>
      <w:r w:rsidR="00C67C20">
        <w:rPr>
          <w:rFonts w:ascii="Arial" w:hAnsi="Arial" w:cs="Arial"/>
          <w:color w:val="000000"/>
        </w:rPr>
        <w:t>I</w:t>
      </w:r>
      <w:r w:rsidRPr="00EF22F5">
        <w:rPr>
          <w:rFonts w:ascii="Arial" w:hAnsi="Arial" w:cs="Arial"/>
          <w:color w:val="000000"/>
        </w:rPr>
        <w:t>S CORONEL CUADRA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IRMA DE JESÚS DÁVILA LAZO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LORIA RAQUEL DIXON BRAUTIGAM</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MARITZA DEL SOCORRO ESPINALES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ÁNGELA ESPINOZA T</w:t>
      </w:r>
      <w:r w:rsidR="00C67C20">
        <w:rPr>
          <w:rFonts w:ascii="Arial" w:hAnsi="Arial" w:cs="Arial"/>
          <w:color w:val="000000"/>
        </w:rPr>
        <w:t>Ó</w:t>
      </w:r>
      <w:r w:rsidRPr="00EF22F5">
        <w:rPr>
          <w:rFonts w:ascii="Arial" w:hAnsi="Arial" w:cs="Arial"/>
          <w:color w:val="000000"/>
        </w:rPr>
        <w:t>RREZ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FÁTIMA DEL SOCORRO ESTRADA T</w:t>
      </w:r>
      <w:r w:rsidR="00C67C20">
        <w:rPr>
          <w:rFonts w:ascii="Arial" w:hAnsi="Arial" w:cs="Arial"/>
          <w:color w:val="000000"/>
        </w:rPr>
        <w:t>Ó</w:t>
      </w:r>
      <w:r w:rsidRPr="00EF22F5">
        <w:rPr>
          <w:rFonts w:ascii="Arial" w:hAnsi="Arial" w:cs="Arial"/>
          <w:color w:val="000000"/>
        </w:rPr>
        <w:t>RREZ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JOSÉ SANTOS FIGUEROA AGUILAR</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MARTHA MARINA GONZÁLEZ</w:t>
      </w:r>
      <w:r w:rsidR="00C67C20">
        <w:rPr>
          <w:rFonts w:ascii="Arial" w:hAnsi="Arial" w:cs="Arial"/>
          <w:color w:val="000000"/>
        </w:rPr>
        <w:t xml:space="preserve"> DÁVILA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CORINA GONZÁLEZ GARCÍA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ALBA ESTELA GONZÁLEZ T</w:t>
      </w:r>
      <w:r w:rsidR="00C67C20">
        <w:rPr>
          <w:rFonts w:ascii="Arial" w:hAnsi="Arial" w:cs="Arial"/>
          <w:color w:val="000000"/>
        </w:rPr>
        <w:t>Ó</w:t>
      </w:r>
      <w:r w:rsidRPr="00EF22F5">
        <w:rPr>
          <w:rFonts w:ascii="Arial" w:hAnsi="Arial" w:cs="Arial"/>
          <w:color w:val="000000"/>
        </w:rPr>
        <w:t>RREZ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WÁLMARO ANTONIO GUTIÉRREZ MERCADO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NANCY</w:t>
      </w:r>
      <w:r w:rsidR="00C67C20">
        <w:rPr>
          <w:rFonts w:ascii="Arial" w:hAnsi="Arial" w:cs="Arial"/>
          <w:color w:val="000000"/>
        </w:rPr>
        <w:t xml:space="preserve"> ELIZABETH</w:t>
      </w:r>
      <w:r w:rsidRPr="00EF22F5">
        <w:rPr>
          <w:rFonts w:ascii="Arial" w:hAnsi="Arial" w:cs="Arial"/>
          <w:color w:val="000000"/>
        </w:rPr>
        <w:t xml:space="preserve"> HENRÍQUEZ JAMES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VENANCIA DEL CARMEN IBARRA SILVA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ODELL ÁNGEL </w:t>
      </w:r>
      <w:r w:rsidR="00C67C20">
        <w:rPr>
          <w:rFonts w:ascii="Arial" w:hAnsi="Arial" w:cs="Arial"/>
          <w:color w:val="000000"/>
        </w:rPr>
        <w:t>Í</w:t>
      </w:r>
      <w:r w:rsidRPr="00EF22F5">
        <w:rPr>
          <w:rFonts w:ascii="Arial" w:hAnsi="Arial" w:cs="Arial"/>
          <w:color w:val="000000"/>
        </w:rPr>
        <w:t>NCER BARQUERO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JUAN RAMÓN JIMÉNEZ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ALBERTO JOSÉ LACAYO ARGÜELLO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CARLOS EMILIO LÓPEZ HURTADO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JENNY AZUCENA MARTÍNEZ GÓMEZ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BOANERGES MATUS LAZO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JUANA</w:t>
      </w:r>
      <w:r w:rsidR="00C67C20">
        <w:rPr>
          <w:rFonts w:ascii="Arial" w:hAnsi="Arial" w:cs="Arial"/>
          <w:color w:val="000000"/>
        </w:rPr>
        <w:t xml:space="preserve"> DE LOS ÁNGELES</w:t>
      </w:r>
      <w:r w:rsidRPr="00EF22F5">
        <w:rPr>
          <w:rFonts w:ascii="Arial" w:hAnsi="Arial" w:cs="Arial"/>
          <w:color w:val="000000"/>
        </w:rPr>
        <w:t xml:space="preserve"> MOLINA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MAURICIO MONTEALEGRE ZEPEDA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GLORIA</w:t>
      </w:r>
      <w:r w:rsidR="00C67C20">
        <w:rPr>
          <w:rFonts w:ascii="Arial" w:hAnsi="Arial" w:cs="Arial"/>
          <w:color w:val="000000"/>
        </w:rPr>
        <w:t xml:space="preserve"> DEL ROSARIO</w:t>
      </w:r>
      <w:r w:rsidRPr="00EF22F5">
        <w:rPr>
          <w:rFonts w:ascii="Arial" w:hAnsi="Arial" w:cs="Arial"/>
          <w:color w:val="000000"/>
        </w:rPr>
        <w:t xml:space="preserve"> MONTENEGRO </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IRIS MARINA MONTENEGRO BLANDÓN</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MARÍA AGUSTINA MONTENEGRO LÓPEZ</w:t>
      </w:r>
    </w:p>
    <w:p w:rsidR="00C67C20" w:rsidRDefault="00C67C20"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JUAN RAMÓN OBREGÓN VALDIVIA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PABLO JOSÉ ORTEZ BELTRÁN</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ALBA AZUCENA PALACIOS BENAVIDEZ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ARGENTINA DEL SOCORRO PARAJÓN ALEJOS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JUSTO ARMANDO PEÑA AVIL</w:t>
      </w:r>
      <w:r w:rsidR="00C67C20">
        <w:rPr>
          <w:rFonts w:ascii="Arial" w:hAnsi="Arial" w:cs="Arial"/>
          <w:color w:val="000000"/>
        </w:rPr>
        <w:t>É</w:t>
      </w:r>
      <w:r w:rsidRPr="00EF22F5">
        <w:rPr>
          <w:rFonts w:ascii="Arial" w:hAnsi="Arial" w:cs="Arial"/>
          <w:color w:val="000000"/>
        </w:rPr>
        <w:t>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GUSTAVO EDUARDO PORRAS CORT</w:t>
      </w:r>
      <w:r w:rsidR="00C67C20">
        <w:rPr>
          <w:rFonts w:ascii="Arial" w:hAnsi="Arial" w:cs="Arial"/>
          <w:color w:val="000000"/>
        </w:rPr>
        <w:t>É</w:t>
      </w:r>
      <w:r w:rsidRPr="00EF22F5">
        <w:rPr>
          <w:rFonts w:ascii="Arial" w:hAnsi="Arial" w:cs="Arial"/>
          <w:color w:val="000000"/>
        </w:rPr>
        <w:t>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BROOKLYN RIVERA BRYAN</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JOSEFINA ROA ROMERO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JOSÉ AUGUSTO RODRÍGUEZ T</w:t>
      </w:r>
      <w:r w:rsidR="00C67C20">
        <w:rPr>
          <w:rFonts w:ascii="Arial" w:hAnsi="Arial" w:cs="Arial"/>
          <w:color w:val="000000"/>
        </w:rPr>
        <w:t>Ó</w:t>
      </w:r>
      <w:r w:rsidRPr="00EF22F5">
        <w:rPr>
          <w:rFonts w:ascii="Arial" w:hAnsi="Arial" w:cs="Arial"/>
          <w:color w:val="000000"/>
        </w:rPr>
        <w:t>RREZ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FILIBERTO JACINTO RODRÍGUEZ LÓPEZ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DORA ELENA ROJAS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MARÍA JILMA ROSALES ESPINOZA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MARÍA </w:t>
      </w:r>
      <w:r w:rsidR="00C67C20">
        <w:rPr>
          <w:rFonts w:ascii="Arial" w:hAnsi="Arial" w:cs="Arial"/>
          <w:color w:val="000000"/>
        </w:rPr>
        <w:t xml:space="preserve">MANUELA </w:t>
      </w:r>
      <w:r w:rsidRPr="00EF22F5">
        <w:rPr>
          <w:rFonts w:ascii="Arial" w:hAnsi="Arial" w:cs="Arial"/>
          <w:color w:val="000000"/>
        </w:rPr>
        <w:t>SACASA SELVA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PATRICIA MERCEDES SÁNCHEZ URBINA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lastRenderedPageBreak/>
        <w:t>JOSÉ RAMÓN SARRIA MORALES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MARÍA EUGENIA SEQUEIRA BALLADARES</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ARTURO JOSÉ VALDEZ ROBLETO</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FRANCISCO</w:t>
      </w:r>
      <w:r w:rsidR="00C67C20">
        <w:rPr>
          <w:rFonts w:ascii="Arial" w:hAnsi="Arial" w:cs="Arial"/>
          <w:color w:val="000000"/>
        </w:rPr>
        <w:t xml:space="preserve"> JOSÉ</w:t>
      </w:r>
      <w:r w:rsidRPr="00EF22F5">
        <w:rPr>
          <w:rFonts w:ascii="Arial" w:hAnsi="Arial" w:cs="Arial"/>
          <w:color w:val="000000"/>
        </w:rPr>
        <w:t xml:space="preserve"> VALDIVIA MARTÍNEZ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MARIO VALLE DÁVILA</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EDGAR JAVIER VALLEJO FERNÁNDEZ</w:t>
      </w:r>
    </w:p>
    <w:p w:rsidR="00C67C20"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FELÍCITA</w:t>
      </w:r>
      <w:r w:rsidR="007E410D">
        <w:rPr>
          <w:rFonts w:ascii="Arial" w:hAnsi="Arial" w:cs="Arial"/>
          <w:color w:val="000000"/>
        </w:rPr>
        <w:t xml:space="preserve"> LUCILA</w:t>
      </w:r>
      <w:r w:rsidR="00C67C20">
        <w:rPr>
          <w:rFonts w:ascii="Arial" w:hAnsi="Arial" w:cs="Arial"/>
          <w:color w:val="000000"/>
        </w:rPr>
        <w:t xml:space="preserve"> ZELEDÓN RODRÍGUEZ</w:t>
      </w: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AMÍLCAR </w:t>
      </w:r>
      <w:r w:rsidR="00C67C20">
        <w:rPr>
          <w:rFonts w:ascii="Arial" w:hAnsi="Arial" w:cs="Arial"/>
          <w:color w:val="000000"/>
        </w:rPr>
        <w:t>NAVARRO RIVAS</w:t>
      </w:r>
    </w:p>
    <w:p w:rsidR="00C67C20" w:rsidRDefault="00C67C20"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Muy buenos días</w:t>
      </w:r>
      <w:r w:rsidR="00C67C20">
        <w:rPr>
          <w:rFonts w:ascii="Arial" w:hAnsi="Arial" w:cs="Arial"/>
          <w:color w:val="000000"/>
        </w:rPr>
        <w:t>,</w:t>
      </w:r>
      <w:r w:rsidRPr="00EF22F5">
        <w:rPr>
          <w:rFonts w:ascii="Arial" w:hAnsi="Arial" w:cs="Arial"/>
          <w:color w:val="000000"/>
        </w:rPr>
        <w:t xml:space="preserve"> compañera Presidenta. Estamos presentes 63 diputados y diputadas</w:t>
      </w:r>
      <w:r w:rsidR="00C67C20">
        <w:rPr>
          <w:rFonts w:ascii="Arial" w:hAnsi="Arial" w:cs="Arial"/>
          <w:color w:val="000000"/>
        </w:rPr>
        <w:t>,</w:t>
      </w:r>
      <w:r w:rsidRPr="00EF22F5">
        <w:rPr>
          <w:rFonts w:ascii="Arial" w:hAnsi="Arial" w:cs="Arial"/>
          <w:color w:val="000000"/>
        </w:rPr>
        <w:t xml:space="preserve"> por tanto hay quórum de ley.</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C67C20" w:rsidRDefault="00C67C20"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Se abre esta sesión.</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PRIMERA SECRETARIA ALBA PALACIOS BENAVIDEZ:</w:t>
      </w:r>
    </w:p>
    <w:p w:rsidR="00C67C20" w:rsidRDefault="00C67C20"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Remitimos a los diputados al Orden del Día Nº.</w:t>
      </w:r>
      <w:r w:rsidR="00C67C20">
        <w:rPr>
          <w:rFonts w:ascii="Arial" w:hAnsi="Arial" w:cs="Arial"/>
          <w:color w:val="000000"/>
        </w:rPr>
        <w:t>0</w:t>
      </w:r>
      <w:r w:rsidRPr="00EF22F5">
        <w:rPr>
          <w:rFonts w:ascii="Arial" w:hAnsi="Arial" w:cs="Arial"/>
          <w:color w:val="000000"/>
        </w:rPr>
        <w:t>2, para continuar con la discusión y aprobación del Punto 3.6</w:t>
      </w:r>
      <w:r w:rsidR="00C67C20">
        <w:rPr>
          <w:rFonts w:ascii="Arial" w:hAnsi="Arial" w:cs="Arial"/>
          <w:color w:val="000000"/>
        </w:rPr>
        <w:t>:</w:t>
      </w:r>
      <w:r w:rsidRPr="00EF22F5">
        <w:rPr>
          <w:rFonts w:ascii="Arial" w:hAnsi="Arial" w:cs="Arial"/>
          <w:color w:val="000000"/>
        </w:rPr>
        <w:t xml:space="preserve"> </w:t>
      </w:r>
      <w:r w:rsidRPr="00EF22F5">
        <w:rPr>
          <w:rFonts w:ascii="Arial" w:hAnsi="Arial" w:cs="Arial"/>
          <w:b/>
          <w:bCs/>
          <w:color w:val="000000"/>
        </w:rPr>
        <w:t>LEY DE REFORMAS Y ADICIONES A LA LEY N° 431, LEY PARA EL RÉGIMEN DE CIRCULACIÓN VEHICULAR E INFRACCIONES DE TRÁNSITO</w:t>
      </w:r>
      <w:r w:rsidRPr="00EF22F5">
        <w:rPr>
          <w:rFonts w:ascii="Arial" w:hAnsi="Arial" w:cs="Arial"/>
          <w:color w:val="000000"/>
        </w:rPr>
        <w:t xml:space="preserve">, que el día de ayer aprobamos hasta el artículo 1 de la </w:t>
      </w:r>
      <w:r w:rsidR="003576FC">
        <w:rPr>
          <w:rFonts w:ascii="Arial" w:hAnsi="Arial" w:cs="Arial"/>
          <w:color w:val="000000"/>
        </w:rPr>
        <w:t>r</w:t>
      </w:r>
      <w:r w:rsidRPr="00EF22F5">
        <w:rPr>
          <w:rFonts w:ascii="Arial" w:hAnsi="Arial" w:cs="Arial"/>
          <w:color w:val="000000"/>
        </w:rPr>
        <w:t>eforma.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SEGUNDA SECRETARIA LORIA RAQUEL DIXON BRAUTIGAM:</w:t>
      </w:r>
    </w:p>
    <w:p w:rsidR="003576FC" w:rsidRDefault="003576FC" w:rsidP="00A63057">
      <w:pPr>
        <w:autoSpaceDE w:val="0"/>
        <w:autoSpaceDN w:val="0"/>
        <w:adjustRightInd w:val="0"/>
        <w:spacing w:after="0" w:line="240" w:lineRule="auto"/>
        <w:jc w:val="both"/>
        <w:rPr>
          <w:rFonts w:ascii="Arial" w:hAnsi="Arial" w:cs="Arial"/>
          <w:b/>
          <w:bCs/>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rPr>
      </w:pPr>
      <w:r w:rsidRPr="00EF22F5">
        <w:rPr>
          <w:rFonts w:ascii="Arial" w:hAnsi="Arial" w:cs="Arial"/>
          <w:b/>
          <w:bCs/>
          <w:color w:val="000000"/>
        </w:rPr>
        <w:t>Art</w:t>
      </w:r>
      <w:r w:rsidR="003576FC">
        <w:rPr>
          <w:rFonts w:ascii="Arial" w:hAnsi="Arial" w:cs="Arial"/>
          <w:b/>
          <w:bCs/>
          <w:color w:val="000000"/>
        </w:rPr>
        <w:t>ículo</w:t>
      </w:r>
      <w:r w:rsidRPr="00EF22F5">
        <w:rPr>
          <w:rFonts w:ascii="Arial" w:hAnsi="Arial" w:cs="Arial"/>
          <w:b/>
          <w:bCs/>
          <w:color w:val="000000"/>
        </w:rPr>
        <w:t xml:space="preserve"> 2</w:t>
      </w:r>
      <w:r w:rsidR="007E410D">
        <w:rPr>
          <w:rFonts w:ascii="Arial" w:hAnsi="Arial" w:cs="Arial"/>
          <w:b/>
          <w:bCs/>
          <w:color w:val="000000"/>
        </w:rPr>
        <w:tab/>
      </w:r>
      <w:r w:rsidRPr="00EF22F5">
        <w:rPr>
          <w:rFonts w:ascii="Arial" w:hAnsi="Arial" w:cs="Arial"/>
          <w:b/>
          <w:bCs/>
          <w:color w:val="000000"/>
        </w:rPr>
        <w:t>Reforma.</w:t>
      </w:r>
    </w:p>
    <w:p w:rsidR="007E410D" w:rsidRDefault="007E410D" w:rsidP="00A63057">
      <w:pPr>
        <w:autoSpaceDE w:val="0"/>
        <w:autoSpaceDN w:val="0"/>
        <w:adjustRightInd w:val="0"/>
        <w:spacing w:after="0" w:line="240" w:lineRule="auto"/>
        <w:jc w:val="both"/>
        <w:rPr>
          <w:rFonts w:ascii="Arial" w:hAnsi="Arial" w:cs="Arial"/>
          <w:color w:val="000000"/>
        </w:rPr>
      </w:pPr>
    </w:p>
    <w:p w:rsidR="00EF22F5" w:rsidRPr="00EF22F5" w:rsidRDefault="00EF22F5" w:rsidP="007E410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 xml:space="preserve">Reforma y adición al </w:t>
      </w:r>
      <w:r w:rsidRPr="00EF22F5">
        <w:rPr>
          <w:rFonts w:ascii="Arial" w:hAnsi="Arial" w:cs="Arial"/>
          <w:b/>
          <w:bCs/>
          <w:color w:val="000000"/>
        </w:rPr>
        <w:t xml:space="preserve">Capítulo II, DEL RÉGIMEN DE CIRCULACIÓN DE VEHÍCULOS, </w:t>
      </w:r>
      <w:r w:rsidR="003576FC" w:rsidRPr="003576FC">
        <w:rPr>
          <w:rFonts w:ascii="Arial" w:hAnsi="Arial" w:cs="Arial"/>
          <w:bCs/>
          <w:color w:val="000000"/>
        </w:rPr>
        <w:t>a</w:t>
      </w:r>
      <w:r w:rsidRPr="00EF22F5">
        <w:rPr>
          <w:rFonts w:ascii="Arial" w:hAnsi="Arial" w:cs="Arial"/>
          <w:color w:val="000000"/>
        </w:rPr>
        <w:t>rtículos 4, 5, 8,</w:t>
      </w:r>
      <w:r w:rsidR="00EB0FA3">
        <w:rPr>
          <w:rFonts w:ascii="Arial" w:hAnsi="Arial" w:cs="Arial"/>
          <w:color w:val="000000"/>
        </w:rPr>
        <w:t xml:space="preserve"> </w:t>
      </w:r>
      <w:r w:rsidRPr="00EF22F5">
        <w:rPr>
          <w:rFonts w:ascii="Arial" w:hAnsi="Arial" w:cs="Arial"/>
          <w:color w:val="000000"/>
        </w:rPr>
        <w:t xml:space="preserve">9, 11, 12 y 22 de la </w:t>
      </w:r>
      <w:r w:rsidRPr="00EF22F5">
        <w:rPr>
          <w:rFonts w:ascii="Arial" w:hAnsi="Arial" w:cs="Arial"/>
          <w:b/>
          <w:bCs/>
          <w:color w:val="000000"/>
        </w:rPr>
        <w:t>Ley Nº.431, Ley para el Régimen de Circulación Vehicular e Infracciones de Tránsito</w:t>
      </w:r>
      <w:r w:rsidRPr="00EF22F5">
        <w:rPr>
          <w:rFonts w:ascii="Arial" w:hAnsi="Arial" w:cs="Arial"/>
          <w:color w:val="000000"/>
        </w:rPr>
        <w:t xml:space="preserve">, publicada en La Gaceta, Diario Oficial número 15 del 22 de </w:t>
      </w:r>
      <w:r w:rsidR="003576FC">
        <w:rPr>
          <w:rFonts w:ascii="Arial" w:hAnsi="Arial" w:cs="Arial"/>
          <w:color w:val="000000"/>
        </w:rPr>
        <w:t>e</w:t>
      </w:r>
      <w:r w:rsidRPr="00EF22F5">
        <w:rPr>
          <w:rFonts w:ascii="Arial" w:hAnsi="Arial" w:cs="Arial"/>
          <w:color w:val="000000"/>
        </w:rPr>
        <w:t>nero del 2003, los que se leerán así:</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EF5EE8">
      <w:pPr>
        <w:autoSpaceDE w:val="0"/>
        <w:autoSpaceDN w:val="0"/>
        <w:adjustRightInd w:val="0"/>
        <w:spacing w:after="0" w:line="240" w:lineRule="auto"/>
        <w:ind w:left="2268" w:hanging="852"/>
        <w:jc w:val="both"/>
        <w:rPr>
          <w:rFonts w:ascii="Arial" w:hAnsi="Arial" w:cs="Arial"/>
          <w:b/>
          <w:bCs/>
          <w:color w:val="000000"/>
        </w:rPr>
      </w:pPr>
      <w:r w:rsidRPr="00EF22F5">
        <w:rPr>
          <w:rFonts w:ascii="Arial" w:hAnsi="Arial" w:cs="Arial"/>
          <w:b/>
          <w:bCs/>
          <w:color w:val="000000"/>
        </w:rPr>
        <w:t>Art. 4</w:t>
      </w:r>
      <w:r w:rsidR="003576FC">
        <w:rPr>
          <w:rFonts w:ascii="Arial" w:hAnsi="Arial" w:cs="Arial"/>
          <w:b/>
          <w:bCs/>
          <w:color w:val="000000"/>
        </w:rPr>
        <w:tab/>
      </w:r>
      <w:r w:rsidRPr="00EF22F5">
        <w:rPr>
          <w:rFonts w:ascii="Arial" w:hAnsi="Arial" w:cs="Arial"/>
          <w:b/>
          <w:bCs/>
          <w:color w:val="000000"/>
        </w:rPr>
        <w:t>Creación de Especies Fiscales.</w:t>
      </w:r>
    </w:p>
    <w:p w:rsidR="00EF22F5" w:rsidRPr="00EF22F5" w:rsidRDefault="00EF22F5" w:rsidP="00A63057">
      <w:pPr>
        <w:autoSpaceDE w:val="0"/>
        <w:autoSpaceDN w:val="0"/>
        <w:adjustRightInd w:val="0"/>
        <w:spacing w:after="0" w:line="240" w:lineRule="auto"/>
        <w:jc w:val="both"/>
        <w:rPr>
          <w:rFonts w:ascii="Arial" w:hAnsi="Arial" w:cs="Arial"/>
          <w:b/>
          <w:bCs/>
          <w:color w:val="000000"/>
        </w:rPr>
      </w:pPr>
    </w:p>
    <w:p w:rsidR="00EF22F5" w:rsidRPr="00EF22F5" w:rsidRDefault="00EF22F5" w:rsidP="007E410D">
      <w:pPr>
        <w:autoSpaceDE w:val="0"/>
        <w:autoSpaceDN w:val="0"/>
        <w:adjustRightInd w:val="0"/>
        <w:spacing w:after="0" w:line="240" w:lineRule="auto"/>
        <w:ind w:left="708" w:firstLine="708"/>
        <w:jc w:val="both"/>
        <w:rPr>
          <w:rFonts w:ascii="Arial" w:hAnsi="Arial" w:cs="Arial"/>
          <w:color w:val="000000"/>
        </w:rPr>
      </w:pPr>
      <w:r w:rsidRPr="00EF22F5">
        <w:rPr>
          <w:rFonts w:ascii="Arial" w:hAnsi="Arial" w:cs="Arial"/>
          <w:color w:val="000000"/>
        </w:rPr>
        <w:t>Créanse las especies fiscales correspondientes a:</w:t>
      </w:r>
    </w:p>
    <w:p w:rsidR="003576FC" w:rsidRDefault="003576FC" w:rsidP="007E410D">
      <w:pPr>
        <w:autoSpaceDE w:val="0"/>
        <w:autoSpaceDN w:val="0"/>
        <w:adjustRightInd w:val="0"/>
        <w:spacing w:after="0" w:line="240" w:lineRule="auto"/>
        <w:ind w:left="708"/>
        <w:jc w:val="both"/>
        <w:rPr>
          <w:rFonts w:ascii="Arial" w:hAnsi="Arial" w:cs="Arial"/>
          <w:color w:val="000000"/>
        </w:rPr>
      </w:pPr>
    </w:p>
    <w:p w:rsidR="00EF22F5" w:rsidRPr="00EF22F5" w:rsidRDefault="00EF22F5" w:rsidP="007E410D">
      <w:pPr>
        <w:autoSpaceDE w:val="0"/>
        <w:autoSpaceDN w:val="0"/>
        <w:adjustRightInd w:val="0"/>
        <w:spacing w:after="0" w:line="240" w:lineRule="auto"/>
        <w:ind w:left="708" w:firstLine="708"/>
        <w:jc w:val="both"/>
        <w:rPr>
          <w:rFonts w:ascii="Arial" w:hAnsi="Arial" w:cs="Arial"/>
          <w:color w:val="000000"/>
        </w:rPr>
      </w:pPr>
      <w:r w:rsidRPr="00EF22F5">
        <w:rPr>
          <w:rFonts w:ascii="Arial" w:hAnsi="Arial" w:cs="Arial"/>
          <w:color w:val="000000"/>
        </w:rPr>
        <w:t>1.- Derecho de matrícula;</w:t>
      </w:r>
    </w:p>
    <w:p w:rsidR="003576FC" w:rsidRDefault="003576FC" w:rsidP="007E410D">
      <w:pPr>
        <w:autoSpaceDE w:val="0"/>
        <w:autoSpaceDN w:val="0"/>
        <w:adjustRightInd w:val="0"/>
        <w:spacing w:after="0" w:line="240" w:lineRule="auto"/>
        <w:ind w:left="708"/>
        <w:jc w:val="both"/>
        <w:rPr>
          <w:rFonts w:ascii="Arial" w:hAnsi="Arial" w:cs="Arial"/>
          <w:color w:val="000000"/>
        </w:rPr>
      </w:pPr>
    </w:p>
    <w:p w:rsidR="00EF22F5" w:rsidRPr="00EF22F5" w:rsidRDefault="00EF22F5" w:rsidP="007E410D">
      <w:pPr>
        <w:autoSpaceDE w:val="0"/>
        <w:autoSpaceDN w:val="0"/>
        <w:adjustRightInd w:val="0"/>
        <w:spacing w:after="0" w:line="240" w:lineRule="auto"/>
        <w:ind w:left="708" w:firstLine="708"/>
        <w:jc w:val="both"/>
        <w:rPr>
          <w:rFonts w:ascii="Arial" w:hAnsi="Arial" w:cs="Arial"/>
          <w:color w:val="000000"/>
        </w:rPr>
      </w:pPr>
      <w:r w:rsidRPr="00EF22F5">
        <w:rPr>
          <w:rFonts w:ascii="Arial" w:hAnsi="Arial" w:cs="Arial"/>
          <w:color w:val="000000"/>
        </w:rPr>
        <w:t>2.- Placas;</w:t>
      </w:r>
    </w:p>
    <w:p w:rsidR="003576FC" w:rsidRDefault="003576FC" w:rsidP="007E410D">
      <w:pPr>
        <w:autoSpaceDE w:val="0"/>
        <w:autoSpaceDN w:val="0"/>
        <w:adjustRightInd w:val="0"/>
        <w:spacing w:after="0" w:line="240" w:lineRule="auto"/>
        <w:ind w:left="708"/>
        <w:jc w:val="both"/>
        <w:rPr>
          <w:rFonts w:ascii="Arial" w:hAnsi="Arial" w:cs="Arial"/>
          <w:color w:val="000000"/>
        </w:rPr>
      </w:pPr>
    </w:p>
    <w:p w:rsidR="00EF22F5" w:rsidRPr="00EF22F5" w:rsidRDefault="00EF22F5" w:rsidP="007E410D">
      <w:pPr>
        <w:autoSpaceDE w:val="0"/>
        <w:autoSpaceDN w:val="0"/>
        <w:adjustRightInd w:val="0"/>
        <w:spacing w:after="0" w:line="240" w:lineRule="auto"/>
        <w:ind w:left="708" w:firstLine="708"/>
        <w:jc w:val="both"/>
        <w:rPr>
          <w:rFonts w:ascii="Arial" w:hAnsi="Arial" w:cs="Arial"/>
          <w:color w:val="000000"/>
        </w:rPr>
      </w:pPr>
      <w:r w:rsidRPr="00EF22F5">
        <w:rPr>
          <w:rFonts w:ascii="Arial" w:hAnsi="Arial" w:cs="Arial"/>
          <w:color w:val="000000"/>
        </w:rPr>
        <w:t>3.- Licencia de Circulación; y</w:t>
      </w:r>
    </w:p>
    <w:p w:rsidR="003576FC" w:rsidRDefault="003576FC" w:rsidP="007E410D">
      <w:pPr>
        <w:autoSpaceDE w:val="0"/>
        <w:autoSpaceDN w:val="0"/>
        <w:adjustRightInd w:val="0"/>
        <w:spacing w:after="0" w:line="240" w:lineRule="auto"/>
        <w:ind w:left="708"/>
        <w:jc w:val="both"/>
        <w:rPr>
          <w:rFonts w:ascii="Arial" w:hAnsi="Arial" w:cs="Arial"/>
          <w:color w:val="000000"/>
        </w:rPr>
      </w:pPr>
    </w:p>
    <w:p w:rsidR="00EF22F5" w:rsidRPr="00EF22F5" w:rsidRDefault="00EF22F5" w:rsidP="007E410D">
      <w:pPr>
        <w:autoSpaceDE w:val="0"/>
        <w:autoSpaceDN w:val="0"/>
        <w:adjustRightInd w:val="0"/>
        <w:spacing w:after="0" w:line="240" w:lineRule="auto"/>
        <w:ind w:left="708" w:firstLine="708"/>
        <w:jc w:val="both"/>
        <w:rPr>
          <w:rFonts w:ascii="Arial" w:hAnsi="Arial" w:cs="Arial"/>
          <w:color w:val="000000"/>
        </w:rPr>
      </w:pPr>
      <w:r w:rsidRPr="00EF22F5">
        <w:rPr>
          <w:rFonts w:ascii="Arial" w:hAnsi="Arial" w:cs="Arial"/>
          <w:color w:val="000000"/>
        </w:rPr>
        <w:t>4.- Calcomanía de Revisado.</w:t>
      </w:r>
    </w:p>
    <w:p w:rsidR="00EF22F5" w:rsidRPr="00EF22F5" w:rsidRDefault="00EF22F5" w:rsidP="007E410D">
      <w:pPr>
        <w:autoSpaceDE w:val="0"/>
        <w:autoSpaceDN w:val="0"/>
        <w:adjustRightInd w:val="0"/>
        <w:spacing w:after="0" w:line="240" w:lineRule="auto"/>
        <w:ind w:left="708"/>
        <w:jc w:val="both"/>
        <w:rPr>
          <w:rFonts w:ascii="Arial" w:hAnsi="Arial" w:cs="Arial"/>
          <w:color w:val="000000"/>
        </w:rPr>
      </w:pPr>
    </w:p>
    <w:p w:rsidR="00EF22F5" w:rsidRPr="00EF22F5" w:rsidRDefault="00EF22F5" w:rsidP="007E410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Estas especies fiscales constituyen un medio para hacer efectivo el pago de los derechos que adquieren todos los propietarios de vehículos automotores al momento de inscribir, reponer o renovar en el Registro de la Propiedad Vehicular, los que serán recaudados por la Dirección General de Ingresos del Ministerio de Hacienda y Crédito Público.</w:t>
      </w:r>
    </w:p>
    <w:p w:rsidR="00EF22F5" w:rsidRPr="00EF22F5" w:rsidRDefault="00EF22F5" w:rsidP="007E410D">
      <w:pPr>
        <w:autoSpaceDE w:val="0"/>
        <w:autoSpaceDN w:val="0"/>
        <w:adjustRightInd w:val="0"/>
        <w:spacing w:after="0" w:line="240" w:lineRule="auto"/>
        <w:ind w:left="708"/>
        <w:jc w:val="both"/>
        <w:rPr>
          <w:rFonts w:ascii="Arial" w:hAnsi="Arial" w:cs="Arial"/>
          <w:color w:val="000000"/>
        </w:rPr>
      </w:pPr>
    </w:p>
    <w:p w:rsidR="00EF22F5" w:rsidRPr="00EF22F5" w:rsidRDefault="00EF22F5" w:rsidP="007E410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Las características generales, tamaño, material, diseño, tipo y otras particularidades serán determinados por la autoridad de aplicación; las placas no autorizadas serán decomisadas por la Policía Nacional; el Reglamento establecerá el procedimiento.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EF5EE8">
      <w:pPr>
        <w:autoSpaceDE w:val="0"/>
        <w:autoSpaceDN w:val="0"/>
        <w:adjustRightInd w:val="0"/>
        <w:spacing w:after="0" w:line="240" w:lineRule="auto"/>
        <w:ind w:left="2268" w:hanging="852"/>
        <w:jc w:val="both"/>
        <w:rPr>
          <w:rFonts w:ascii="Arial" w:hAnsi="Arial" w:cs="Arial"/>
          <w:b/>
          <w:bCs/>
          <w:color w:val="000000"/>
        </w:rPr>
      </w:pPr>
      <w:r w:rsidRPr="00EF22F5">
        <w:rPr>
          <w:rFonts w:ascii="Arial" w:hAnsi="Arial" w:cs="Arial"/>
          <w:b/>
          <w:bCs/>
          <w:color w:val="000000"/>
        </w:rPr>
        <w:t>Art. 5</w:t>
      </w:r>
      <w:r w:rsidR="003576FC">
        <w:rPr>
          <w:rFonts w:ascii="Arial" w:hAnsi="Arial" w:cs="Arial"/>
          <w:b/>
          <w:bCs/>
          <w:color w:val="000000"/>
        </w:rPr>
        <w:tab/>
      </w:r>
      <w:r w:rsidRPr="00EF22F5">
        <w:rPr>
          <w:rFonts w:ascii="Arial" w:hAnsi="Arial" w:cs="Arial"/>
          <w:b/>
          <w:bCs/>
          <w:color w:val="000000"/>
        </w:rPr>
        <w:t>Placas Especiales.</w:t>
      </w:r>
    </w:p>
    <w:p w:rsidR="003576FC" w:rsidRDefault="003576FC" w:rsidP="00A63057">
      <w:pPr>
        <w:autoSpaceDE w:val="0"/>
        <w:autoSpaceDN w:val="0"/>
        <w:adjustRightInd w:val="0"/>
        <w:spacing w:after="0" w:line="240" w:lineRule="auto"/>
        <w:jc w:val="both"/>
        <w:rPr>
          <w:rFonts w:ascii="Arial" w:hAnsi="Arial" w:cs="Arial"/>
          <w:color w:val="000000"/>
        </w:rPr>
      </w:pPr>
    </w:p>
    <w:p w:rsidR="00EF22F5" w:rsidRPr="00EF22F5" w:rsidRDefault="00EF22F5" w:rsidP="007E410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Créanse las placas especiales con el objeto de identificar a los usuarios de los vehículos automotores y/o híbridos en razón del servicio que prestan en cada una de las instituciones a las que pertenecen o sus propietarios, siendo su uso permanente y exclusivo de funcionarios del Servicio Diplomático, Cuerpo Consular</w:t>
      </w:r>
      <w:r w:rsidR="003576FC">
        <w:rPr>
          <w:rFonts w:ascii="Arial" w:hAnsi="Arial" w:cs="Arial"/>
          <w:color w:val="000000"/>
        </w:rPr>
        <w:t>,</w:t>
      </w:r>
      <w:r w:rsidRPr="00EF22F5">
        <w:rPr>
          <w:rFonts w:ascii="Arial" w:hAnsi="Arial" w:cs="Arial"/>
          <w:color w:val="000000"/>
        </w:rPr>
        <w:t xml:space="preserve"> Misión Internacional y Organismos Internacionales acreditados en el país. Las Placas Especiales se identificarán con las letras CD, CC, MI y OI.</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7E410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 xml:space="preserve">También corresponden a la categoría de Placas Especiales las de uso personal del Presidente y Vicepresidente de la República, Diputados ante la Asamblea Nacional y el Parlamento Centroamericano, Magistrados de la Corte Suprema de </w:t>
      </w:r>
      <w:r w:rsidRPr="00EF22F5">
        <w:rPr>
          <w:rFonts w:ascii="Arial" w:hAnsi="Arial" w:cs="Arial"/>
          <w:color w:val="000000"/>
        </w:rPr>
        <w:lastRenderedPageBreak/>
        <w:t>Justicia, los del Consejo Supremo Electoral. También harán uso de Placas Especiales los vehículos automotor propiedad del Estado de la República de Nicaragua, la Policía Nacional, Ejército de Nicaragua, Dirección General de Bomberos de Nicaragua, Cruz Roja y las diferentes asociaciones de bomberos voluntarios certificadas por la Dirección General de Bomberos de Nicaragua.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7E410D" w:rsidP="00EF5EE8">
      <w:pPr>
        <w:autoSpaceDE w:val="0"/>
        <w:autoSpaceDN w:val="0"/>
        <w:adjustRightInd w:val="0"/>
        <w:spacing w:after="0" w:line="240" w:lineRule="auto"/>
        <w:ind w:left="2268" w:hanging="852"/>
        <w:jc w:val="both"/>
        <w:rPr>
          <w:rFonts w:ascii="Arial" w:hAnsi="Arial" w:cs="Arial"/>
          <w:b/>
          <w:bCs/>
          <w:color w:val="000000"/>
        </w:rPr>
      </w:pPr>
      <w:r>
        <w:rPr>
          <w:rFonts w:ascii="Arial" w:hAnsi="Arial" w:cs="Arial"/>
          <w:b/>
          <w:bCs/>
          <w:color w:val="000000"/>
        </w:rPr>
        <w:t>Art. 8</w:t>
      </w:r>
      <w:r w:rsidR="003576FC">
        <w:rPr>
          <w:rFonts w:ascii="Arial" w:hAnsi="Arial" w:cs="Arial"/>
          <w:b/>
          <w:bCs/>
          <w:color w:val="000000"/>
        </w:rPr>
        <w:tab/>
      </w:r>
      <w:r w:rsidR="00EF22F5" w:rsidRPr="00EF22F5">
        <w:rPr>
          <w:rFonts w:ascii="Arial" w:hAnsi="Arial" w:cs="Arial"/>
          <w:b/>
          <w:bCs/>
          <w:color w:val="000000"/>
        </w:rPr>
        <w:t>Pago de aranceles de especies fiscales.</w:t>
      </w:r>
    </w:p>
    <w:p w:rsidR="003576FC" w:rsidRDefault="003576FC" w:rsidP="00A63057">
      <w:pPr>
        <w:autoSpaceDE w:val="0"/>
        <w:autoSpaceDN w:val="0"/>
        <w:adjustRightInd w:val="0"/>
        <w:spacing w:after="0" w:line="240" w:lineRule="auto"/>
        <w:jc w:val="both"/>
        <w:rPr>
          <w:rFonts w:ascii="Arial" w:hAnsi="Arial" w:cs="Arial"/>
          <w:color w:val="000000"/>
        </w:rPr>
      </w:pPr>
    </w:p>
    <w:p w:rsidR="00EF22F5" w:rsidRDefault="00EF22F5" w:rsidP="007E410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Los propietarios de vehículos automotores deberán pagar los aranceles de las especies fiscales establecidas en el artículo 4 de la presente ley de conformidad a los valores siguientes:</w:t>
      </w:r>
    </w:p>
    <w:p w:rsidR="00C9528C" w:rsidRDefault="00C9528C" w:rsidP="007E410D">
      <w:pPr>
        <w:autoSpaceDE w:val="0"/>
        <w:autoSpaceDN w:val="0"/>
        <w:adjustRightInd w:val="0"/>
        <w:spacing w:after="0" w:line="240" w:lineRule="auto"/>
        <w:ind w:left="1416"/>
        <w:jc w:val="both"/>
        <w:rPr>
          <w:rFonts w:ascii="Arial" w:hAnsi="Arial" w:cs="Arial"/>
          <w:color w:val="000000"/>
        </w:rPr>
      </w:pPr>
    </w:p>
    <w:tbl>
      <w:tblPr>
        <w:tblW w:w="0" w:type="auto"/>
        <w:tblInd w:w="1454" w:type="dxa"/>
        <w:tblLayout w:type="fixed"/>
        <w:tblCellMar>
          <w:left w:w="0" w:type="dxa"/>
          <w:right w:w="0" w:type="dxa"/>
        </w:tblCellMar>
        <w:tblLook w:val="0000" w:firstRow="0" w:lastRow="0" w:firstColumn="0" w:lastColumn="0" w:noHBand="0" w:noVBand="0"/>
      </w:tblPr>
      <w:tblGrid>
        <w:gridCol w:w="1098"/>
        <w:gridCol w:w="3969"/>
        <w:gridCol w:w="1725"/>
      </w:tblGrid>
      <w:tr w:rsidR="00C9528C" w:rsidRPr="00C9528C" w:rsidTr="00C9528C">
        <w:trPr>
          <w:trHeight w:hRule="exact" w:val="257"/>
        </w:trPr>
        <w:tc>
          <w:tcPr>
            <w:tcW w:w="1098" w:type="dxa"/>
            <w:tcBorders>
              <w:top w:val="single" w:sz="8" w:space="0" w:color="000000"/>
              <w:left w:val="nil"/>
              <w:bottom w:val="single" w:sz="8" w:space="0" w:color="000000"/>
              <w:right w:val="nil"/>
            </w:tcBorders>
          </w:tcPr>
          <w:p w:rsidR="00C9528C" w:rsidRPr="00C9528C" w:rsidRDefault="00C9528C" w:rsidP="00C51CA4">
            <w:pPr>
              <w:widowControl w:val="0"/>
              <w:autoSpaceDE w:val="0"/>
              <w:autoSpaceDN w:val="0"/>
              <w:adjustRightInd w:val="0"/>
              <w:spacing w:before="3" w:after="0" w:line="240" w:lineRule="auto"/>
              <w:ind w:left="767" w:right="-20"/>
              <w:rPr>
                <w:rFonts w:ascii="Arial" w:hAnsi="Arial" w:cs="Arial"/>
                <w:b/>
              </w:rPr>
            </w:pPr>
            <w:r w:rsidRPr="00C9528C">
              <w:rPr>
                <w:rFonts w:ascii="Arial" w:hAnsi="Arial" w:cs="Arial"/>
                <w:b/>
                <w:bCs/>
              </w:rPr>
              <w:t>N°</w:t>
            </w:r>
          </w:p>
        </w:tc>
        <w:tc>
          <w:tcPr>
            <w:tcW w:w="3969" w:type="dxa"/>
            <w:tcBorders>
              <w:top w:val="single" w:sz="8" w:space="0" w:color="000000"/>
              <w:left w:val="nil"/>
              <w:bottom w:val="single" w:sz="8" w:space="0" w:color="000000"/>
              <w:right w:val="nil"/>
            </w:tcBorders>
          </w:tcPr>
          <w:p w:rsidR="00C9528C" w:rsidRDefault="00C9528C" w:rsidP="00C9528C">
            <w:pPr>
              <w:autoSpaceDE w:val="0"/>
              <w:autoSpaceDN w:val="0"/>
              <w:adjustRightInd w:val="0"/>
              <w:spacing w:after="0" w:line="240" w:lineRule="auto"/>
              <w:ind w:left="425" w:right="-371"/>
              <w:jc w:val="both"/>
              <w:rPr>
                <w:rFonts w:ascii="Arial" w:hAnsi="Arial" w:cs="Arial"/>
                <w:color w:val="000000"/>
              </w:rPr>
            </w:pPr>
            <w:r w:rsidRPr="00C9528C">
              <w:rPr>
                <w:rFonts w:ascii="Arial" w:hAnsi="Arial" w:cs="Arial"/>
                <w:b/>
                <w:bCs/>
                <w:spacing w:val="2"/>
                <w:sz w:val="20"/>
                <w:szCs w:val="20"/>
              </w:rPr>
              <w:t>Vehículos de cuatro o más rue</w:t>
            </w:r>
            <w:r>
              <w:rPr>
                <w:rFonts w:ascii="Arial" w:hAnsi="Arial" w:cs="Arial"/>
                <w:b/>
                <w:bCs/>
                <w:spacing w:val="2"/>
              </w:rPr>
              <w:t>das</w:t>
            </w:r>
          </w:p>
          <w:p w:rsidR="00C9528C" w:rsidRPr="00C9528C" w:rsidRDefault="00C9528C" w:rsidP="00C9528C">
            <w:pPr>
              <w:widowControl w:val="0"/>
              <w:autoSpaceDE w:val="0"/>
              <w:autoSpaceDN w:val="0"/>
              <w:adjustRightInd w:val="0"/>
              <w:spacing w:before="3" w:after="0" w:line="240" w:lineRule="auto"/>
              <w:ind w:left="436" w:right="-20"/>
              <w:rPr>
                <w:rFonts w:ascii="Arial" w:hAnsi="Arial" w:cs="Arial"/>
                <w:b/>
              </w:rPr>
            </w:pPr>
            <w:r w:rsidRPr="00C9528C">
              <w:rPr>
                <w:rFonts w:ascii="Arial" w:hAnsi="Arial" w:cs="Arial"/>
                <w:b/>
                <w:bCs/>
                <w:spacing w:val="2"/>
              </w:rPr>
              <w:t>ruedas</w:t>
            </w:r>
          </w:p>
        </w:tc>
        <w:tc>
          <w:tcPr>
            <w:tcW w:w="1725" w:type="dxa"/>
            <w:tcBorders>
              <w:top w:val="single" w:sz="8" w:space="0" w:color="000000"/>
              <w:left w:val="nil"/>
              <w:bottom w:val="single" w:sz="8" w:space="0" w:color="000000"/>
              <w:right w:val="nil"/>
            </w:tcBorders>
          </w:tcPr>
          <w:p w:rsidR="00C9528C" w:rsidRPr="00C9528C" w:rsidRDefault="00C9528C" w:rsidP="00C9528C">
            <w:pPr>
              <w:widowControl w:val="0"/>
              <w:autoSpaceDE w:val="0"/>
              <w:autoSpaceDN w:val="0"/>
              <w:adjustRightInd w:val="0"/>
              <w:spacing w:before="3" w:after="0" w:line="240" w:lineRule="auto"/>
              <w:ind w:left="709" w:right="-20"/>
              <w:rPr>
                <w:rFonts w:ascii="Arial" w:hAnsi="Arial" w:cs="Arial"/>
                <w:b/>
              </w:rPr>
            </w:pPr>
            <w:r w:rsidRPr="00C9528C">
              <w:rPr>
                <w:rFonts w:ascii="Arial" w:hAnsi="Arial" w:cs="Arial"/>
                <w:b/>
                <w:bCs/>
              </w:rPr>
              <w:t>VAL</w:t>
            </w:r>
            <w:r w:rsidRPr="00C9528C">
              <w:rPr>
                <w:rFonts w:ascii="Arial" w:hAnsi="Arial" w:cs="Arial"/>
                <w:b/>
                <w:bCs/>
                <w:spacing w:val="1"/>
              </w:rPr>
              <w:t>O</w:t>
            </w:r>
            <w:r w:rsidRPr="00C9528C">
              <w:rPr>
                <w:rFonts w:ascii="Arial" w:hAnsi="Arial" w:cs="Arial"/>
                <w:b/>
                <w:bCs/>
              </w:rPr>
              <w:t>R</w:t>
            </w:r>
          </w:p>
        </w:tc>
      </w:tr>
      <w:tr w:rsidR="00C9528C" w:rsidRPr="00C9528C" w:rsidTr="00C9528C">
        <w:trPr>
          <w:trHeight w:hRule="exact" w:val="273"/>
        </w:trPr>
        <w:tc>
          <w:tcPr>
            <w:tcW w:w="1098" w:type="dxa"/>
            <w:tcBorders>
              <w:top w:val="single" w:sz="8" w:space="0" w:color="000000"/>
              <w:left w:val="nil"/>
              <w:bottom w:val="nil"/>
              <w:right w:val="nil"/>
            </w:tcBorders>
            <w:shd w:val="clear" w:color="auto" w:fill="FDE4CF"/>
          </w:tcPr>
          <w:p w:rsidR="00C9528C" w:rsidRPr="00C9528C" w:rsidRDefault="00C9528C" w:rsidP="00C51CA4">
            <w:pPr>
              <w:widowControl w:val="0"/>
              <w:autoSpaceDE w:val="0"/>
              <w:autoSpaceDN w:val="0"/>
              <w:adjustRightInd w:val="0"/>
              <w:spacing w:before="4" w:after="0" w:line="240" w:lineRule="auto"/>
              <w:ind w:left="732" w:right="491"/>
              <w:jc w:val="center"/>
              <w:rPr>
                <w:rFonts w:ascii="Arial" w:hAnsi="Arial" w:cs="Arial"/>
              </w:rPr>
            </w:pPr>
            <w:r w:rsidRPr="00C9528C">
              <w:rPr>
                <w:rFonts w:ascii="Arial" w:hAnsi="Arial" w:cs="Arial"/>
                <w:b/>
                <w:bCs/>
                <w:w w:val="84"/>
              </w:rPr>
              <w:t>1</w:t>
            </w:r>
          </w:p>
        </w:tc>
        <w:tc>
          <w:tcPr>
            <w:tcW w:w="3969" w:type="dxa"/>
            <w:tcBorders>
              <w:top w:val="single" w:sz="8" w:space="0" w:color="000000"/>
              <w:left w:val="nil"/>
              <w:bottom w:val="nil"/>
              <w:right w:val="nil"/>
            </w:tcBorders>
            <w:shd w:val="clear" w:color="auto" w:fill="FDE4CF"/>
          </w:tcPr>
          <w:p w:rsidR="00C9528C" w:rsidRPr="00C9528C" w:rsidRDefault="00C9528C" w:rsidP="00C9528C">
            <w:pPr>
              <w:widowControl w:val="0"/>
              <w:autoSpaceDE w:val="0"/>
              <w:autoSpaceDN w:val="0"/>
              <w:adjustRightInd w:val="0"/>
              <w:spacing w:before="4" w:after="0" w:line="240" w:lineRule="auto"/>
              <w:ind w:left="436" w:right="-20"/>
              <w:rPr>
                <w:rFonts w:ascii="Arial" w:hAnsi="Arial" w:cs="Arial"/>
              </w:rPr>
            </w:pPr>
            <w:r w:rsidRPr="00C9528C">
              <w:rPr>
                <w:rFonts w:ascii="Arial" w:hAnsi="Arial" w:cs="Arial"/>
                <w:w w:val="84"/>
              </w:rPr>
              <w:t>D</w:t>
            </w:r>
            <w:r w:rsidRPr="00C9528C">
              <w:rPr>
                <w:rFonts w:ascii="Arial" w:hAnsi="Arial" w:cs="Arial"/>
                <w:spacing w:val="1"/>
                <w:w w:val="84"/>
              </w:rPr>
              <w:t>e</w:t>
            </w:r>
            <w:r w:rsidRPr="00C9528C">
              <w:rPr>
                <w:rFonts w:ascii="Arial" w:hAnsi="Arial" w:cs="Arial"/>
                <w:w w:val="84"/>
              </w:rPr>
              <w:t>r</w:t>
            </w:r>
            <w:r w:rsidRPr="00C9528C">
              <w:rPr>
                <w:rFonts w:ascii="Arial" w:hAnsi="Arial" w:cs="Arial"/>
                <w:spacing w:val="-2"/>
                <w:w w:val="84"/>
              </w:rPr>
              <w:t>e</w:t>
            </w:r>
            <w:r w:rsidRPr="00C9528C">
              <w:rPr>
                <w:rFonts w:ascii="Arial" w:hAnsi="Arial" w:cs="Arial"/>
                <w:spacing w:val="1"/>
                <w:w w:val="84"/>
              </w:rPr>
              <w:t>c</w:t>
            </w:r>
            <w:r w:rsidRPr="00C9528C">
              <w:rPr>
                <w:rFonts w:ascii="Arial" w:hAnsi="Arial" w:cs="Arial"/>
                <w:w w:val="84"/>
              </w:rPr>
              <w:t>ho</w:t>
            </w:r>
            <w:r w:rsidRPr="00C9528C">
              <w:rPr>
                <w:rFonts w:ascii="Arial" w:hAnsi="Arial" w:cs="Arial"/>
                <w:spacing w:val="2"/>
                <w:w w:val="84"/>
              </w:rPr>
              <w:t xml:space="preserve"> </w:t>
            </w:r>
            <w:r w:rsidRPr="00C9528C">
              <w:rPr>
                <w:rFonts w:ascii="Arial" w:hAnsi="Arial" w:cs="Arial"/>
                <w:w w:val="84"/>
              </w:rPr>
              <w:t>de</w:t>
            </w:r>
            <w:r w:rsidRPr="00C9528C">
              <w:rPr>
                <w:rFonts w:ascii="Arial" w:hAnsi="Arial" w:cs="Arial"/>
                <w:spacing w:val="-1"/>
                <w:w w:val="84"/>
              </w:rPr>
              <w:t xml:space="preserve"> </w:t>
            </w:r>
            <w:r w:rsidRPr="00C9528C">
              <w:rPr>
                <w:rFonts w:ascii="Arial" w:hAnsi="Arial" w:cs="Arial"/>
                <w:spacing w:val="1"/>
                <w:w w:val="84"/>
              </w:rPr>
              <w:t>m</w:t>
            </w:r>
            <w:r w:rsidRPr="00C9528C">
              <w:rPr>
                <w:rFonts w:ascii="Arial" w:hAnsi="Arial" w:cs="Arial"/>
                <w:spacing w:val="-2"/>
                <w:w w:val="84"/>
              </w:rPr>
              <w:t>a</w:t>
            </w:r>
            <w:r w:rsidRPr="00C9528C">
              <w:rPr>
                <w:rFonts w:ascii="Arial" w:hAnsi="Arial" w:cs="Arial"/>
                <w:spacing w:val="2"/>
                <w:w w:val="84"/>
              </w:rPr>
              <w:t>t</w:t>
            </w:r>
            <w:r w:rsidRPr="00C9528C">
              <w:rPr>
                <w:rFonts w:ascii="Arial" w:hAnsi="Arial" w:cs="Arial"/>
                <w:spacing w:val="-2"/>
                <w:w w:val="84"/>
              </w:rPr>
              <w:t>r</w:t>
            </w:r>
            <w:r w:rsidRPr="00C9528C">
              <w:rPr>
                <w:rFonts w:ascii="Arial" w:hAnsi="Arial" w:cs="Arial"/>
                <w:w w:val="84"/>
              </w:rPr>
              <w:t>í</w:t>
            </w:r>
            <w:r w:rsidRPr="00C9528C">
              <w:rPr>
                <w:rFonts w:ascii="Arial" w:hAnsi="Arial" w:cs="Arial"/>
                <w:spacing w:val="1"/>
                <w:w w:val="84"/>
              </w:rPr>
              <w:t>c</w:t>
            </w:r>
            <w:r w:rsidRPr="00C9528C">
              <w:rPr>
                <w:rFonts w:ascii="Arial" w:hAnsi="Arial" w:cs="Arial"/>
                <w:spacing w:val="-2"/>
                <w:w w:val="84"/>
              </w:rPr>
              <w:t>u</w:t>
            </w:r>
            <w:r w:rsidRPr="00C9528C">
              <w:rPr>
                <w:rFonts w:ascii="Arial" w:hAnsi="Arial" w:cs="Arial"/>
                <w:spacing w:val="3"/>
                <w:w w:val="84"/>
              </w:rPr>
              <w:t>l</w:t>
            </w:r>
            <w:r w:rsidRPr="00C9528C">
              <w:rPr>
                <w:rFonts w:ascii="Arial" w:hAnsi="Arial" w:cs="Arial"/>
                <w:w w:val="84"/>
              </w:rPr>
              <w:t xml:space="preserve">a </w:t>
            </w:r>
            <w:r>
              <w:rPr>
                <w:rFonts w:ascii="Arial" w:hAnsi="Arial" w:cs="Arial"/>
                <w:w w:val="84"/>
              </w:rPr>
              <w:t>y</w:t>
            </w:r>
            <w:r w:rsidRPr="00C9528C">
              <w:rPr>
                <w:rFonts w:ascii="Arial" w:hAnsi="Arial" w:cs="Arial"/>
                <w:spacing w:val="2"/>
                <w:w w:val="84"/>
              </w:rPr>
              <w:t xml:space="preserve"> </w:t>
            </w:r>
            <w:r w:rsidRPr="00C9528C">
              <w:rPr>
                <w:rFonts w:ascii="Arial" w:hAnsi="Arial" w:cs="Arial"/>
                <w:spacing w:val="1"/>
              </w:rPr>
              <w:t>c</w:t>
            </w:r>
            <w:r w:rsidRPr="00C9528C">
              <w:rPr>
                <w:rFonts w:ascii="Arial" w:hAnsi="Arial" w:cs="Arial"/>
                <w:spacing w:val="-2"/>
              </w:rPr>
              <w:t>a</w:t>
            </w:r>
            <w:r w:rsidRPr="00C9528C">
              <w:rPr>
                <w:rFonts w:ascii="Arial" w:hAnsi="Arial" w:cs="Arial"/>
                <w:spacing w:val="1"/>
              </w:rPr>
              <w:t>lc</w:t>
            </w:r>
            <w:r w:rsidRPr="00C9528C">
              <w:rPr>
                <w:rFonts w:ascii="Arial" w:hAnsi="Arial" w:cs="Arial"/>
              </w:rPr>
              <w:t>o</w:t>
            </w:r>
            <w:r w:rsidRPr="00C9528C">
              <w:rPr>
                <w:rFonts w:ascii="Arial" w:hAnsi="Arial" w:cs="Arial"/>
                <w:spacing w:val="1"/>
              </w:rPr>
              <w:t>m</w:t>
            </w:r>
            <w:r w:rsidRPr="00C9528C">
              <w:rPr>
                <w:rFonts w:ascii="Arial" w:hAnsi="Arial" w:cs="Arial"/>
                <w:spacing w:val="-2"/>
              </w:rPr>
              <w:t>an</w:t>
            </w:r>
            <w:r w:rsidRPr="00C9528C">
              <w:rPr>
                <w:rFonts w:ascii="Arial" w:hAnsi="Arial" w:cs="Arial"/>
                <w:spacing w:val="2"/>
              </w:rPr>
              <w:t>í</w:t>
            </w:r>
            <w:r w:rsidRPr="00C9528C">
              <w:rPr>
                <w:rFonts w:ascii="Arial" w:hAnsi="Arial" w:cs="Arial"/>
              </w:rPr>
              <w:t>a</w:t>
            </w:r>
          </w:p>
        </w:tc>
        <w:tc>
          <w:tcPr>
            <w:tcW w:w="1725" w:type="dxa"/>
            <w:tcBorders>
              <w:top w:val="single" w:sz="8" w:space="0" w:color="000000"/>
              <w:left w:val="nil"/>
              <w:bottom w:val="nil"/>
              <w:right w:val="nil"/>
            </w:tcBorders>
            <w:shd w:val="clear" w:color="auto" w:fill="FDE4CF"/>
          </w:tcPr>
          <w:p w:rsidR="00C9528C" w:rsidRPr="00C9528C" w:rsidRDefault="00C9528C" w:rsidP="00C51CA4">
            <w:pPr>
              <w:widowControl w:val="0"/>
              <w:autoSpaceDE w:val="0"/>
              <w:autoSpaceDN w:val="0"/>
              <w:adjustRightInd w:val="0"/>
              <w:spacing w:before="4" w:after="0" w:line="240" w:lineRule="auto"/>
              <w:ind w:left="554" w:right="-20"/>
              <w:rPr>
                <w:rFonts w:ascii="Arial" w:hAnsi="Arial" w:cs="Arial"/>
              </w:rPr>
            </w:pPr>
            <w:r w:rsidRPr="00C9528C">
              <w:rPr>
                <w:rFonts w:ascii="Arial" w:hAnsi="Arial" w:cs="Arial"/>
              </w:rPr>
              <w:t>C$</w:t>
            </w:r>
            <w:r w:rsidRPr="00C9528C">
              <w:rPr>
                <w:rFonts w:ascii="Arial" w:hAnsi="Arial" w:cs="Arial"/>
                <w:spacing w:val="46"/>
              </w:rPr>
              <w:t xml:space="preserve"> </w:t>
            </w:r>
            <w:r w:rsidRPr="00C9528C">
              <w:rPr>
                <w:rFonts w:ascii="Arial" w:hAnsi="Arial" w:cs="Arial"/>
                <w:spacing w:val="-2"/>
              </w:rPr>
              <w:t>2</w:t>
            </w:r>
            <w:r w:rsidRPr="00C9528C">
              <w:rPr>
                <w:rFonts w:ascii="Arial" w:hAnsi="Arial" w:cs="Arial"/>
              </w:rPr>
              <w:t>0</w:t>
            </w:r>
            <w:r w:rsidRPr="00C9528C">
              <w:rPr>
                <w:rFonts w:ascii="Arial" w:hAnsi="Arial" w:cs="Arial"/>
                <w:spacing w:val="-2"/>
              </w:rPr>
              <w:t>0</w:t>
            </w:r>
            <w:r w:rsidRPr="00C9528C">
              <w:rPr>
                <w:rFonts w:ascii="Arial" w:hAnsi="Arial" w:cs="Arial"/>
                <w:spacing w:val="2"/>
              </w:rPr>
              <w:t>.</w:t>
            </w:r>
            <w:r w:rsidRPr="00C9528C">
              <w:rPr>
                <w:rFonts w:ascii="Arial" w:hAnsi="Arial" w:cs="Arial"/>
              </w:rPr>
              <w:t>00</w:t>
            </w:r>
          </w:p>
        </w:tc>
      </w:tr>
      <w:tr w:rsidR="00C9528C" w:rsidRPr="00C9528C" w:rsidTr="00C9528C">
        <w:trPr>
          <w:trHeight w:hRule="exact" w:val="237"/>
        </w:trPr>
        <w:tc>
          <w:tcPr>
            <w:tcW w:w="1098" w:type="dxa"/>
            <w:tcBorders>
              <w:top w:val="nil"/>
              <w:left w:val="nil"/>
              <w:bottom w:val="nil"/>
              <w:right w:val="nil"/>
            </w:tcBorders>
          </w:tcPr>
          <w:p w:rsidR="00C9528C" w:rsidRPr="00C9528C" w:rsidRDefault="00C9528C" w:rsidP="00C51CA4">
            <w:pPr>
              <w:widowControl w:val="0"/>
              <w:autoSpaceDE w:val="0"/>
              <w:autoSpaceDN w:val="0"/>
              <w:adjustRightInd w:val="0"/>
              <w:spacing w:before="4" w:after="0" w:line="240" w:lineRule="auto"/>
              <w:ind w:left="732" w:right="491"/>
              <w:jc w:val="center"/>
              <w:rPr>
                <w:rFonts w:ascii="Arial" w:hAnsi="Arial" w:cs="Arial"/>
              </w:rPr>
            </w:pPr>
            <w:r w:rsidRPr="00C9528C">
              <w:rPr>
                <w:rFonts w:ascii="Arial" w:hAnsi="Arial" w:cs="Arial"/>
                <w:b/>
                <w:bCs/>
                <w:w w:val="84"/>
              </w:rPr>
              <w:t>2</w:t>
            </w:r>
          </w:p>
        </w:tc>
        <w:tc>
          <w:tcPr>
            <w:tcW w:w="3969" w:type="dxa"/>
            <w:tcBorders>
              <w:top w:val="nil"/>
              <w:left w:val="nil"/>
              <w:bottom w:val="nil"/>
              <w:right w:val="nil"/>
            </w:tcBorders>
          </w:tcPr>
          <w:p w:rsidR="00C9528C" w:rsidRPr="00C9528C" w:rsidRDefault="00C9528C" w:rsidP="00C51CA4">
            <w:pPr>
              <w:widowControl w:val="0"/>
              <w:autoSpaceDE w:val="0"/>
              <w:autoSpaceDN w:val="0"/>
              <w:adjustRightInd w:val="0"/>
              <w:spacing w:before="4" w:after="0" w:line="240" w:lineRule="auto"/>
              <w:ind w:left="436" w:right="-20"/>
              <w:rPr>
                <w:rFonts w:ascii="Arial" w:hAnsi="Arial" w:cs="Arial"/>
              </w:rPr>
            </w:pPr>
            <w:r w:rsidRPr="00C9528C">
              <w:rPr>
                <w:rFonts w:ascii="Arial" w:hAnsi="Arial" w:cs="Arial"/>
              </w:rPr>
              <w:t>P</w:t>
            </w:r>
            <w:r w:rsidRPr="00C9528C">
              <w:rPr>
                <w:rFonts w:ascii="Arial" w:hAnsi="Arial" w:cs="Arial"/>
                <w:spacing w:val="1"/>
              </w:rPr>
              <w:t>l</w:t>
            </w:r>
            <w:r w:rsidRPr="00C9528C">
              <w:rPr>
                <w:rFonts w:ascii="Arial" w:hAnsi="Arial" w:cs="Arial"/>
                <w:spacing w:val="-2"/>
              </w:rPr>
              <w:t>a</w:t>
            </w:r>
            <w:r w:rsidRPr="00C9528C">
              <w:rPr>
                <w:rFonts w:ascii="Arial" w:hAnsi="Arial" w:cs="Arial"/>
                <w:spacing w:val="1"/>
              </w:rPr>
              <w:t>c</w:t>
            </w:r>
            <w:r w:rsidRPr="00C9528C">
              <w:rPr>
                <w:rFonts w:ascii="Arial" w:hAnsi="Arial" w:cs="Arial"/>
              </w:rPr>
              <w:t>as</w:t>
            </w:r>
          </w:p>
        </w:tc>
        <w:tc>
          <w:tcPr>
            <w:tcW w:w="1725" w:type="dxa"/>
            <w:tcBorders>
              <w:top w:val="nil"/>
              <w:left w:val="nil"/>
              <w:bottom w:val="nil"/>
              <w:right w:val="nil"/>
            </w:tcBorders>
          </w:tcPr>
          <w:p w:rsidR="00C9528C" w:rsidRPr="00C9528C" w:rsidRDefault="00C9528C" w:rsidP="00C51CA4">
            <w:pPr>
              <w:widowControl w:val="0"/>
              <w:autoSpaceDE w:val="0"/>
              <w:autoSpaceDN w:val="0"/>
              <w:adjustRightInd w:val="0"/>
              <w:spacing w:before="4" w:after="0" w:line="240" w:lineRule="auto"/>
              <w:ind w:left="554" w:right="-20"/>
              <w:rPr>
                <w:rFonts w:ascii="Arial" w:hAnsi="Arial" w:cs="Arial"/>
              </w:rPr>
            </w:pPr>
            <w:r w:rsidRPr="00C9528C">
              <w:rPr>
                <w:rFonts w:ascii="Arial" w:hAnsi="Arial" w:cs="Arial"/>
              </w:rPr>
              <w:t>C$2</w:t>
            </w:r>
            <w:r w:rsidRPr="00C9528C">
              <w:rPr>
                <w:rFonts w:ascii="Arial" w:hAnsi="Arial" w:cs="Arial"/>
                <w:spacing w:val="-2"/>
              </w:rPr>
              <w:t>00</w:t>
            </w:r>
            <w:r w:rsidRPr="00C9528C">
              <w:rPr>
                <w:rFonts w:ascii="Arial" w:hAnsi="Arial" w:cs="Arial"/>
                <w:spacing w:val="2"/>
              </w:rPr>
              <w:t>.</w:t>
            </w:r>
            <w:r w:rsidRPr="00C9528C">
              <w:rPr>
                <w:rFonts w:ascii="Arial" w:hAnsi="Arial" w:cs="Arial"/>
              </w:rPr>
              <w:t>00</w:t>
            </w:r>
          </w:p>
        </w:tc>
      </w:tr>
      <w:tr w:rsidR="00C9528C" w:rsidRPr="00C9528C" w:rsidTr="00C9528C">
        <w:trPr>
          <w:trHeight w:hRule="exact" w:val="236"/>
        </w:trPr>
        <w:tc>
          <w:tcPr>
            <w:tcW w:w="1098" w:type="dxa"/>
            <w:tcBorders>
              <w:top w:val="nil"/>
              <w:left w:val="nil"/>
              <w:bottom w:val="nil"/>
              <w:right w:val="nil"/>
            </w:tcBorders>
            <w:shd w:val="clear" w:color="auto" w:fill="FDE4CF"/>
          </w:tcPr>
          <w:p w:rsidR="00C9528C" w:rsidRPr="00C9528C" w:rsidRDefault="00C9528C" w:rsidP="00C51CA4">
            <w:pPr>
              <w:widowControl w:val="0"/>
              <w:autoSpaceDE w:val="0"/>
              <w:autoSpaceDN w:val="0"/>
              <w:adjustRightInd w:val="0"/>
              <w:spacing w:before="3" w:after="0" w:line="240" w:lineRule="auto"/>
              <w:ind w:left="732" w:right="491"/>
              <w:jc w:val="center"/>
              <w:rPr>
                <w:rFonts w:ascii="Arial" w:hAnsi="Arial" w:cs="Arial"/>
              </w:rPr>
            </w:pPr>
            <w:r w:rsidRPr="00C9528C">
              <w:rPr>
                <w:rFonts w:ascii="Arial" w:hAnsi="Arial" w:cs="Arial"/>
                <w:b/>
                <w:bCs/>
                <w:w w:val="84"/>
              </w:rPr>
              <w:t>3</w:t>
            </w:r>
          </w:p>
        </w:tc>
        <w:tc>
          <w:tcPr>
            <w:tcW w:w="3969" w:type="dxa"/>
            <w:tcBorders>
              <w:top w:val="nil"/>
              <w:left w:val="nil"/>
              <w:bottom w:val="nil"/>
              <w:right w:val="nil"/>
            </w:tcBorders>
            <w:shd w:val="clear" w:color="auto" w:fill="FDE4CF"/>
          </w:tcPr>
          <w:p w:rsidR="00C9528C" w:rsidRPr="00C9528C" w:rsidRDefault="00C9528C" w:rsidP="00C51CA4">
            <w:pPr>
              <w:widowControl w:val="0"/>
              <w:autoSpaceDE w:val="0"/>
              <w:autoSpaceDN w:val="0"/>
              <w:adjustRightInd w:val="0"/>
              <w:spacing w:before="3" w:after="0" w:line="240" w:lineRule="auto"/>
              <w:ind w:left="436" w:right="-20"/>
              <w:rPr>
                <w:rFonts w:ascii="Arial" w:hAnsi="Arial" w:cs="Arial"/>
              </w:rPr>
            </w:pPr>
            <w:r w:rsidRPr="00C9528C">
              <w:rPr>
                <w:rFonts w:ascii="Arial" w:hAnsi="Arial" w:cs="Arial"/>
                <w:spacing w:val="-2"/>
                <w:w w:val="83"/>
              </w:rPr>
              <w:t>L</w:t>
            </w:r>
            <w:r w:rsidRPr="00C9528C">
              <w:rPr>
                <w:rFonts w:ascii="Arial" w:hAnsi="Arial" w:cs="Arial"/>
                <w:spacing w:val="1"/>
                <w:w w:val="83"/>
              </w:rPr>
              <w:t>ic</w:t>
            </w:r>
            <w:r w:rsidRPr="00C9528C">
              <w:rPr>
                <w:rFonts w:ascii="Arial" w:hAnsi="Arial" w:cs="Arial"/>
                <w:w w:val="83"/>
              </w:rPr>
              <w:t>e</w:t>
            </w:r>
            <w:r w:rsidRPr="00C9528C">
              <w:rPr>
                <w:rFonts w:ascii="Arial" w:hAnsi="Arial" w:cs="Arial"/>
                <w:spacing w:val="-2"/>
                <w:w w:val="83"/>
              </w:rPr>
              <w:t>n</w:t>
            </w:r>
            <w:r w:rsidRPr="00C9528C">
              <w:rPr>
                <w:rFonts w:ascii="Arial" w:hAnsi="Arial" w:cs="Arial"/>
                <w:spacing w:val="-1"/>
                <w:w w:val="83"/>
              </w:rPr>
              <w:t>c</w:t>
            </w:r>
            <w:r w:rsidRPr="00C9528C">
              <w:rPr>
                <w:rFonts w:ascii="Arial" w:hAnsi="Arial" w:cs="Arial"/>
                <w:spacing w:val="2"/>
                <w:w w:val="83"/>
              </w:rPr>
              <w:t>i</w:t>
            </w:r>
            <w:r w:rsidRPr="00C9528C">
              <w:rPr>
                <w:rFonts w:ascii="Arial" w:hAnsi="Arial" w:cs="Arial"/>
                <w:w w:val="83"/>
              </w:rPr>
              <w:t>a</w:t>
            </w:r>
            <w:r w:rsidRPr="00C9528C">
              <w:rPr>
                <w:rFonts w:ascii="Arial" w:hAnsi="Arial" w:cs="Arial"/>
                <w:spacing w:val="9"/>
                <w:w w:val="83"/>
              </w:rPr>
              <w:t xml:space="preserve"> </w:t>
            </w:r>
            <w:r w:rsidRPr="00C9528C">
              <w:rPr>
                <w:rFonts w:ascii="Arial" w:hAnsi="Arial" w:cs="Arial"/>
                <w:spacing w:val="-2"/>
                <w:w w:val="83"/>
              </w:rPr>
              <w:t>d</w:t>
            </w:r>
            <w:r w:rsidRPr="00C9528C">
              <w:rPr>
                <w:rFonts w:ascii="Arial" w:hAnsi="Arial" w:cs="Arial"/>
                <w:w w:val="83"/>
              </w:rPr>
              <w:t>e</w:t>
            </w:r>
            <w:r w:rsidRPr="00C9528C">
              <w:rPr>
                <w:rFonts w:ascii="Arial" w:hAnsi="Arial" w:cs="Arial"/>
                <w:spacing w:val="3"/>
                <w:w w:val="83"/>
              </w:rPr>
              <w:t xml:space="preserve"> </w:t>
            </w:r>
            <w:r w:rsidRPr="00C9528C">
              <w:rPr>
                <w:rFonts w:ascii="Arial" w:hAnsi="Arial" w:cs="Arial"/>
              </w:rPr>
              <w:t>C</w:t>
            </w:r>
            <w:r w:rsidRPr="00C9528C">
              <w:rPr>
                <w:rFonts w:ascii="Arial" w:hAnsi="Arial" w:cs="Arial"/>
                <w:spacing w:val="1"/>
              </w:rPr>
              <w:t>i</w:t>
            </w:r>
            <w:r w:rsidRPr="00C9528C">
              <w:rPr>
                <w:rFonts w:ascii="Arial" w:hAnsi="Arial" w:cs="Arial"/>
              </w:rPr>
              <w:t>r</w:t>
            </w:r>
            <w:r w:rsidRPr="00C9528C">
              <w:rPr>
                <w:rFonts w:ascii="Arial" w:hAnsi="Arial" w:cs="Arial"/>
                <w:spacing w:val="1"/>
              </w:rPr>
              <w:t>c</w:t>
            </w:r>
            <w:r w:rsidRPr="00C9528C">
              <w:rPr>
                <w:rFonts w:ascii="Arial" w:hAnsi="Arial" w:cs="Arial"/>
                <w:spacing w:val="-2"/>
              </w:rPr>
              <w:t>u</w:t>
            </w:r>
            <w:r w:rsidRPr="00C9528C">
              <w:rPr>
                <w:rFonts w:ascii="Arial" w:hAnsi="Arial" w:cs="Arial"/>
                <w:spacing w:val="1"/>
              </w:rPr>
              <w:t>l</w:t>
            </w:r>
            <w:r w:rsidRPr="00C9528C">
              <w:rPr>
                <w:rFonts w:ascii="Arial" w:hAnsi="Arial" w:cs="Arial"/>
              </w:rPr>
              <w:t>a</w:t>
            </w:r>
            <w:r w:rsidRPr="00C9528C">
              <w:rPr>
                <w:rFonts w:ascii="Arial" w:hAnsi="Arial" w:cs="Arial"/>
                <w:spacing w:val="-1"/>
              </w:rPr>
              <w:t>c</w:t>
            </w:r>
            <w:r w:rsidRPr="00C9528C">
              <w:rPr>
                <w:rFonts w:ascii="Arial" w:hAnsi="Arial" w:cs="Arial"/>
                <w:spacing w:val="1"/>
              </w:rPr>
              <w:t>i</w:t>
            </w:r>
            <w:r w:rsidRPr="00C9528C">
              <w:rPr>
                <w:rFonts w:ascii="Arial" w:hAnsi="Arial" w:cs="Arial"/>
              </w:rPr>
              <w:t>ón</w:t>
            </w:r>
          </w:p>
        </w:tc>
        <w:tc>
          <w:tcPr>
            <w:tcW w:w="1725" w:type="dxa"/>
            <w:tcBorders>
              <w:top w:val="nil"/>
              <w:left w:val="nil"/>
              <w:bottom w:val="nil"/>
              <w:right w:val="nil"/>
            </w:tcBorders>
            <w:shd w:val="clear" w:color="auto" w:fill="FDE4CF"/>
          </w:tcPr>
          <w:p w:rsidR="00C9528C" w:rsidRPr="00C9528C" w:rsidRDefault="00C9528C" w:rsidP="00C51CA4">
            <w:pPr>
              <w:widowControl w:val="0"/>
              <w:autoSpaceDE w:val="0"/>
              <w:autoSpaceDN w:val="0"/>
              <w:adjustRightInd w:val="0"/>
              <w:spacing w:before="3" w:after="0" w:line="240" w:lineRule="auto"/>
              <w:ind w:left="554" w:right="-20"/>
              <w:rPr>
                <w:rFonts w:ascii="Arial" w:hAnsi="Arial" w:cs="Arial"/>
              </w:rPr>
            </w:pPr>
            <w:r w:rsidRPr="00C9528C">
              <w:rPr>
                <w:rFonts w:ascii="Arial" w:hAnsi="Arial" w:cs="Arial"/>
              </w:rPr>
              <w:t xml:space="preserve">C$ </w:t>
            </w:r>
            <w:r w:rsidRPr="00C9528C">
              <w:rPr>
                <w:rFonts w:ascii="Arial" w:hAnsi="Arial" w:cs="Arial"/>
                <w:spacing w:val="-2"/>
              </w:rPr>
              <w:t>1</w:t>
            </w:r>
            <w:r w:rsidRPr="00C9528C">
              <w:rPr>
                <w:rFonts w:ascii="Arial" w:hAnsi="Arial" w:cs="Arial"/>
              </w:rPr>
              <w:t>0</w:t>
            </w:r>
            <w:r w:rsidRPr="00C9528C">
              <w:rPr>
                <w:rFonts w:ascii="Arial" w:hAnsi="Arial" w:cs="Arial"/>
                <w:spacing w:val="-2"/>
              </w:rPr>
              <w:t>0</w:t>
            </w:r>
            <w:r w:rsidRPr="00C9528C">
              <w:rPr>
                <w:rFonts w:ascii="Arial" w:hAnsi="Arial" w:cs="Arial"/>
                <w:spacing w:val="2"/>
              </w:rPr>
              <w:t>.</w:t>
            </w:r>
            <w:r w:rsidRPr="00C9528C">
              <w:rPr>
                <w:rFonts w:ascii="Arial" w:hAnsi="Arial" w:cs="Arial"/>
              </w:rPr>
              <w:t>00</w:t>
            </w:r>
          </w:p>
        </w:tc>
      </w:tr>
      <w:tr w:rsidR="00C9528C" w:rsidRPr="00C9528C" w:rsidTr="00C9528C">
        <w:trPr>
          <w:trHeight w:hRule="exact" w:val="239"/>
        </w:trPr>
        <w:tc>
          <w:tcPr>
            <w:tcW w:w="1098" w:type="dxa"/>
            <w:tcBorders>
              <w:top w:val="nil"/>
              <w:left w:val="nil"/>
              <w:bottom w:val="nil"/>
              <w:right w:val="nil"/>
            </w:tcBorders>
          </w:tcPr>
          <w:p w:rsidR="00C9528C" w:rsidRPr="00C9528C" w:rsidRDefault="00C9528C" w:rsidP="00C51CA4">
            <w:pPr>
              <w:widowControl w:val="0"/>
              <w:autoSpaceDE w:val="0"/>
              <w:autoSpaceDN w:val="0"/>
              <w:adjustRightInd w:val="0"/>
              <w:spacing w:before="4" w:after="0" w:line="240" w:lineRule="auto"/>
              <w:ind w:left="732" w:right="491"/>
              <w:jc w:val="center"/>
              <w:rPr>
                <w:rFonts w:ascii="Arial" w:hAnsi="Arial" w:cs="Arial"/>
              </w:rPr>
            </w:pPr>
            <w:r w:rsidRPr="00C9528C">
              <w:rPr>
                <w:rFonts w:ascii="Arial" w:hAnsi="Arial" w:cs="Arial"/>
                <w:b/>
                <w:bCs/>
                <w:w w:val="84"/>
              </w:rPr>
              <w:t>4</w:t>
            </w:r>
          </w:p>
        </w:tc>
        <w:tc>
          <w:tcPr>
            <w:tcW w:w="3969" w:type="dxa"/>
            <w:tcBorders>
              <w:top w:val="nil"/>
              <w:left w:val="nil"/>
              <w:bottom w:val="nil"/>
              <w:right w:val="nil"/>
            </w:tcBorders>
          </w:tcPr>
          <w:p w:rsidR="00C9528C" w:rsidRPr="00C9528C" w:rsidRDefault="00C9528C" w:rsidP="00C51CA4">
            <w:pPr>
              <w:widowControl w:val="0"/>
              <w:autoSpaceDE w:val="0"/>
              <w:autoSpaceDN w:val="0"/>
              <w:adjustRightInd w:val="0"/>
              <w:spacing w:before="4" w:after="0" w:line="240" w:lineRule="auto"/>
              <w:ind w:left="436" w:right="-20"/>
              <w:rPr>
                <w:rFonts w:ascii="Arial" w:hAnsi="Arial" w:cs="Arial"/>
              </w:rPr>
            </w:pPr>
            <w:r w:rsidRPr="00C9528C">
              <w:rPr>
                <w:rFonts w:ascii="Arial" w:hAnsi="Arial" w:cs="Arial"/>
                <w:w w:val="84"/>
              </w:rPr>
              <w:t>C</w:t>
            </w:r>
            <w:r w:rsidRPr="00C9528C">
              <w:rPr>
                <w:rFonts w:ascii="Arial" w:hAnsi="Arial" w:cs="Arial"/>
                <w:spacing w:val="-2"/>
                <w:w w:val="84"/>
              </w:rPr>
              <w:t>a</w:t>
            </w:r>
            <w:r w:rsidRPr="00C9528C">
              <w:rPr>
                <w:rFonts w:ascii="Arial" w:hAnsi="Arial" w:cs="Arial"/>
                <w:spacing w:val="1"/>
                <w:w w:val="84"/>
              </w:rPr>
              <w:t>lc</w:t>
            </w:r>
            <w:r w:rsidRPr="00C9528C">
              <w:rPr>
                <w:rFonts w:ascii="Arial" w:hAnsi="Arial" w:cs="Arial"/>
                <w:spacing w:val="-2"/>
                <w:w w:val="84"/>
              </w:rPr>
              <w:t>o</w:t>
            </w:r>
            <w:r w:rsidRPr="00C9528C">
              <w:rPr>
                <w:rFonts w:ascii="Arial" w:hAnsi="Arial" w:cs="Arial"/>
                <w:spacing w:val="3"/>
                <w:w w:val="84"/>
              </w:rPr>
              <w:t>m</w:t>
            </w:r>
            <w:r w:rsidRPr="00C9528C">
              <w:rPr>
                <w:rFonts w:ascii="Arial" w:hAnsi="Arial" w:cs="Arial"/>
                <w:spacing w:val="-2"/>
                <w:w w:val="84"/>
              </w:rPr>
              <w:t>an</w:t>
            </w:r>
            <w:r w:rsidRPr="00C9528C">
              <w:rPr>
                <w:rFonts w:ascii="Arial" w:hAnsi="Arial" w:cs="Arial"/>
                <w:spacing w:val="2"/>
                <w:w w:val="84"/>
              </w:rPr>
              <w:t>í</w:t>
            </w:r>
            <w:r w:rsidRPr="00C9528C">
              <w:rPr>
                <w:rFonts w:ascii="Arial" w:hAnsi="Arial" w:cs="Arial"/>
                <w:w w:val="84"/>
              </w:rPr>
              <w:t>a</w:t>
            </w:r>
            <w:r w:rsidRPr="00C9528C">
              <w:rPr>
                <w:rFonts w:ascii="Arial" w:hAnsi="Arial" w:cs="Arial"/>
                <w:spacing w:val="2"/>
                <w:w w:val="84"/>
              </w:rPr>
              <w:t xml:space="preserve"> </w:t>
            </w:r>
            <w:r w:rsidRPr="00C9528C">
              <w:rPr>
                <w:rFonts w:ascii="Arial" w:hAnsi="Arial" w:cs="Arial"/>
                <w:w w:val="84"/>
              </w:rPr>
              <w:t>de</w:t>
            </w:r>
            <w:r w:rsidRPr="00C9528C">
              <w:rPr>
                <w:rFonts w:ascii="Arial" w:hAnsi="Arial" w:cs="Arial"/>
                <w:spacing w:val="2"/>
                <w:w w:val="84"/>
              </w:rPr>
              <w:t xml:space="preserve"> </w:t>
            </w:r>
            <w:r w:rsidRPr="00C9528C">
              <w:rPr>
                <w:rFonts w:ascii="Arial" w:hAnsi="Arial" w:cs="Arial"/>
                <w:spacing w:val="-2"/>
              </w:rPr>
              <w:t>r</w:t>
            </w:r>
            <w:r w:rsidRPr="00C9528C">
              <w:rPr>
                <w:rFonts w:ascii="Arial" w:hAnsi="Arial" w:cs="Arial"/>
              </w:rPr>
              <w:t>e</w:t>
            </w:r>
            <w:r w:rsidRPr="00C9528C">
              <w:rPr>
                <w:rFonts w:ascii="Arial" w:hAnsi="Arial" w:cs="Arial"/>
                <w:spacing w:val="-1"/>
              </w:rPr>
              <w:t>v</w:t>
            </w:r>
            <w:r w:rsidRPr="00C9528C">
              <w:rPr>
                <w:rFonts w:ascii="Arial" w:hAnsi="Arial" w:cs="Arial"/>
                <w:spacing w:val="1"/>
              </w:rPr>
              <w:t>is</w:t>
            </w:r>
            <w:r w:rsidRPr="00C9528C">
              <w:rPr>
                <w:rFonts w:ascii="Arial" w:hAnsi="Arial" w:cs="Arial"/>
              </w:rPr>
              <w:t>ado</w:t>
            </w:r>
          </w:p>
        </w:tc>
        <w:tc>
          <w:tcPr>
            <w:tcW w:w="1725" w:type="dxa"/>
            <w:tcBorders>
              <w:top w:val="nil"/>
              <w:left w:val="nil"/>
              <w:bottom w:val="nil"/>
              <w:right w:val="nil"/>
            </w:tcBorders>
          </w:tcPr>
          <w:p w:rsidR="00C9528C" w:rsidRPr="00C9528C" w:rsidRDefault="00C9528C" w:rsidP="00C51CA4">
            <w:pPr>
              <w:widowControl w:val="0"/>
              <w:autoSpaceDE w:val="0"/>
              <w:autoSpaceDN w:val="0"/>
              <w:adjustRightInd w:val="0"/>
              <w:spacing w:before="4" w:after="0" w:line="240" w:lineRule="auto"/>
              <w:ind w:left="554" w:right="-20"/>
              <w:rPr>
                <w:rFonts w:ascii="Arial" w:hAnsi="Arial" w:cs="Arial"/>
              </w:rPr>
            </w:pPr>
            <w:r w:rsidRPr="00C9528C">
              <w:rPr>
                <w:rFonts w:ascii="Arial" w:hAnsi="Arial" w:cs="Arial"/>
              </w:rPr>
              <w:t xml:space="preserve">C$ </w:t>
            </w:r>
            <w:r w:rsidRPr="00C9528C">
              <w:rPr>
                <w:rFonts w:ascii="Arial" w:hAnsi="Arial" w:cs="Arial"/>
                <w:spacing w:val="36"/>
              </w:rPr>
              <w:t xml:space="preserve"> </w:t>
            </w:r>
            <w:r w:rsidRPr="00C9528C">
              <w:rPr>
                <w:rFonts w:ascii="Arial" w:hAnsi="Arial" w:cs="Arial"/>
              </w:rPr>
              <w:t>5</w:t>
            </w:r>
            <w:r w:rsidRPr="00C9528C">
              <w:rPr>
                <w:rFonts w:ascii="Arial" w:hAnsi="Arial" w:cs="Arial"/>
                <w:spacing w:val="-2"/>
              </w:rPr>
              <w:t>0</w:t>
            </w:r>
            <w:r w:rsidRPr="00C9528C">
              <w:rPr>
                <w:rFonts w:ascii="Arial" w:hAnsi="Arial" w:cs="Arial"/>
                <w:spacing w:val="2"/>
              </w:rPr>
              <w:t>.</w:t>
            </w:r>
            <w:r w:rsidRPr="00C9528C">
              <w:rPr>
                <w:rFonts w:ascii="Arial" w:hAnsi="Arial" w:cs="Arial"/>
              </w:rPr>
              <w:t>00</w:t>
            </w:r>
          </w:p>
        </w:tc>
      </w:tr>
      <w:tr w:rsidR="00C9528C" w:rsidRPr="00C9528C" w:rsidTr="00C9528C">
        <w:trPr>
          <w:trHeight w:hRule="exact" w:val="237"/>
        </w:trPr>
        <w:tc>
          <w:tcPr>
            <w:tcW w:w="1098" w:type="dxa"/>
            <w:tcBorders>
              <w:top w:val="nil"/>
              <w:left w:val="nil"/>
              <w:bottom w:val="nil"/>
              <w:right w:val="nil"/>
            </w:tcBorders>
            <w:shd w:val="clear" w:color="auto" w:fill="FDE4CF"/>
          </w:tcPr>
          <w:p w:rsidR="00C9528C" w:rsidRPr="00C9528C" w:rsidRDefault="00C9528C" w:rsidP="00C51CA4">
            <w:pPr>
              <w:widowControl w:val="0"/>
              <w:autoSpaceDE w:val="0"/>
              <w:autoSpaceDN w:val="0"/>
              <w:adjustRightInd w:val="0"/>
              <w:spacing w:after="0" w:line="240" w:lineRule="auto"/>
              <w:rPr>
                <w:rFonts w:ascii="Arial" w:hAnsi="Arial" w:cs="Arial"/>
              </w:rPr>
            </w:pPr>
          </w:p>
        </w:tc>
        <w:tc>
          <w:tcPr>
            <w:tcW w:w="3969" w:type="dxa"/>
            <w:tcBorders>
              <w:top w:val="nil"/>
              <w:left w:val="nil"/>
              <w:bottom w:val="nil"/>
              <w:right w:val="nil"/>
            </w:tcBorders>
            <w:shd w:val="clear" w:color="auto" w:fill="FDE4CF"/>
          </w:tcPr>
          <w:p w:rsidR="00C9528C" w:rsidRPr="00C9528C" w:rsidRDefault="00C9528C" w:rsidP="00C51CA4">
            <w:pPr>
              <w:widowControl w:val="0"/>
              <w:autoSpaceDE w:val="0"/>
              <w:autoSpaceDN w:val="0"/>
              <w:adjustRightInd w:val="0"/>
              <w:spacing w:before="4" w:after="0" w:line="240" w:lineRule="auto"/>
              <w:ind w:left="436" w:right="-20"/>
              <w:rPr>
                <w:rFonts w:ascii="Arial" w:hAnsi="Arial" w:cs="Arial"/>
              </w:rPr>
            </w:pPr>
            <w:r w:rsidRPr="00C9528C">
              <w:rPr>
                <w:rFonts w:ascii="Arial" w:hAnsi="Arial" w:cs="Arial"/>
                <w:b/>
                <w:bCs/>
                <w:spacing w:val="1"/>
              </w:rPr>
              <w:t>M</w:t>
            </w:r>
            <w:r w:rsidRPr="00C9528C">
              <w:rPr>
                <w:rFonts w:ascii="Arial" w:hAnsi="Arial" w:cs="Arial"/>
                <w:b/>
                <w:bCs/>
              </w:rPr>
              <w:t>o</w:t>
            </w:r>
            <w:r w:rsidRPr="00C9528C">
              <w:rPr>
                <w:rFonts w:ascii="Arial" w:hAnsi="Arial" w:cs="Arial"/>
                <w:b/>
                <w:bCs/>
                <w:spacing w:val="-2"/>
              </w:rPr>
              <w:t>t</w:t>
            </w:r>
            <w:r w:rsidRPr="00C9528C">
              <w:rPr>
                <w:rFonts w:ascii="Arial" w:hAnsi="Arial" w:cs="Arial"/>
                <w:b/>
                <w:bCs/>
              </w:rPr>
              <w:t>o</w:t>
            </w:r>
            <w:r w:rsidRPr="00C9528C">
              <w:rPr>
                <w:rFonts w:ascii="Arial" w:hAnsi="Arial" w:cs="Arial"/>
                <w:b/>
                <w:bCs/>
                <w:spacing w:val="-2"/>
              </w:rPr>
              <w:t>c</w:t>
            </w:r>
            <w:r w:rsidRPr="00C9528C">
              <w:rPr>
                <w:rFonts w:ascii="Arial" w:hAnsi="Arial" w:cs="Arial"/>
                <w:b/>
                <w:bCs/>
                <w:spacing w:val="2"/>
              </w:rPr>
              <w:t>i</w:t>
            </w:r>
            <w:r w:rsidRPr="00C9528C">
              <w:rPr>
                <w:rFonts w:ascii="Arial" w:hAnsi="Arial" w:cs="Arial"/>
                <w:b/>
                <w:bCs/>
                <w:spacing w:val="-2"/>
              </w:rPr>
              <w:t>c</w:t>
            </w:r>
            <w:r w:rsidRPr="00C9528C">
              <w:rPr>
                <w:rFonts w:ascii="Arial" w:hAnsi="Arial" w:cs="Arial"/>
                <w:b/>
                <w:bCs/>
                <w:spacing w:val="2"/>
              </w:rPr>
              <w:t>l</w:t>
            </w:r>
            <w:r w:rsidRPr="00C9528C">
              <w:rPr>
                <w:rFonts w:ascii="Arial" w:hAnsi="Arial" w:cs="Arial"/>
                <w:b/>
                <w:bCs/>
              </w:rPr>
              <w:t>et</w:t>
            </w:r>
            <w:r w:rsidRPr="00C9528C">
              <w:rPr>
                <w:rFonts w:ascii="Arial" w:hAnsi="Arial" w:cs="Arial"/>
                <w:b/>
                <w:bCs/>
                <w:spacing w:val="-2"/>
              </w:rPr>
              <w:t>a</w:t>
            </w:r>
            <w:r w:rsidRPr="00C9528C">
              <w:rPr>
                <w:rFonts w:ascii="Arial" w:hAnsi="Arial" w:cs="Arial"/>
                <w:b/>
                <w:bCs/>
              </w:rPr>
              <w:t>s</w:t>
            </w:r>
          </w:p>
        </w:tc>
        <w:tc>
          <w:tcPr>
            <w:tcW w:w="1725" w:type="dxa"/>
            <w:tcBorders>
              <w:top w:val="nil"/>
              <w:left w:val="nil"/>
              <w:bottom w:val="nil"/>
              <w:right w:val="nil"/>
            </w:tcBorders>
            <w:shd w:val="clear" w:color="auto" w:fill="FDE4CF"/>
          </w:tcPr>
          <w:p w:rsidR="00C9528C" w:rsidRPr="00C9528C" w:rsidRDefault="00C9528C" w:rsidP="00C51CA4">
            <w:pPr>
              <w:widowControl w:val="0"/>
              <w:autoSpaceDE w:val="0"/>
              <w:autoSpaceDN w:val="0"/>
              <w:adjustRightInd w:val="0"/>
              <w:spacing w:after="0" w:line="240" w:lineRule="auto"/>
              <w:rPr>
                <w:rFonts w:ascii="Arial" w:hAnsi="Arial" w:cs="Arial"/>
              </w:rPr>
            </w:pPr>
          </w:p>
        </w:tc>
      </w:tr>
      <w:tr w:rsidR="00C9528C" w:rsidRPr="00C9528C" w:rsidTr="00C9528C">
        <w:trPr>
          <w:trHeight w:hRule="exact" w:val="240"/>
        </w:trPr>
        <w:tc>
          <w:tcPr>
            <w:tcW w:w="1098" w:type="dxa"/>
            <w:tcBorders>
              <w:top w:val="nil"/>
              <w:left w:val="nil"/>
              <w:bottom w:val="nil"/>
              <w:right w:val="nil"/>
            </w:tcBorders>
          </w:tcPr>
          <w:p w:rsidR="00C9528C" w:rsidRPr="00C9528C" w:rsidRDefault="00C9528C" w:rsidP="00C51CA4">
            <w:pPr>
              <w:widowControl w:val="0"/>
              <w:autoSpaceDE w:val="0"/>
              <w:autoSpaceDN w:val="0"/>
              <w:adjustRightInd w:val="0"/>
              <w:spacing w:before="4" w:after="0" w:line="240" w:lineRule="auto"/>
              <w:ind w:left="732" w:right="491"/>
              <w:jc w:val="center"/>
              <w:rPr>
                <w:rFonts w:ascii="Arial" w:hAnsi="Arial" w:cs="Arial"/>
              </w:rPr>
            </w:pPr>
            <w:r w:rsidRPr="00C9528C">
              <w:rPr>
                <w:rFonts w:ascii="Arial" w:hAnsi="Arial" w:cs="Arial"/>
                <w:b/>
                <w:bCs/>
                <w:w w:val="84"/>
              </w:rPr>
              <w:t>5</w:t>
            </w:r>
          </w:p>
        </w:tc>
        <w:tc>
          <w:tcPr>
            <w:tcW w:w="3969" w:type="dxa"/>
            <w:tcBorders>
              <w:top w:val="nil"/>
              <w:left w:val="nil"/>
              <w:bottom w:val="nil"/>
              <w:right w:val="nil"/>
            </w:tcBorders>
          </w:tcPr>
          <w:p w:rsidR="00C9528C" w:rsidRPr="00C9528C" w:rsidRDefault="00C9528C" w:rsidP="00C51CA4">
            <w:pPr>
              <w:widowControl w:val="0"/>
              <w:autoSpaceDE w:val="0"/>
              <w:autoSpaceDN w:val="0"/>
              <w:adjustRightInd w:val="0"/>
              <w:spacing w:before="4" w:after="0" w:line="240" w:lineRule="auto"/>
              <w:ind w:left="436" w:right="-20"/>
              <w:rPr>
                <w:rFonts w:ascii="Arial" w:hAnsi="Arial" w:cs="Arial"/>
              </w:rPr>
            </w:pPr>
            <w:r w:rsidRPr="00C9528C">
              <w:rPr>
                <w:rFonts w:ascii="Arial" w:hAnsi="Arial" w:cs="Arial"/>
              </w:rPr>
              <w:t>P</w:t>
            </w:r>
            <w:r w:rsidRPr="00C9528C">
              <w:rPr>
                <w:rFonts w:ascii="Arial" w:hAnsi="Arial" w:cs="Arial"/>
                <w:spacing w:val="1"/>
              </w:rPr>
              <w:t>l</w:t>
            </w:r>
            <w:r w:rsidRPr="00C9528C">
              <w:rPr>
                <w:rFonts w:ascii="Arial" w:hAnsi="Arial" w:cs="Arial"/>
                <w:spacing w:val="-2"/>
              </w:rPr>
              <w:t>a</w:t>
            </w:r>
            <w:r w:rsidRPr="00C9528C">
              <w:rPr>
                <w:rFonts w:ascii="Arial" w:hAnsi="Arial" w:cs="Arial"/>
                <w:spacing w:val="1"/>
              </w:rPr>
              <w:t>c</w:t>
            </w:r>
            <w:r w:rsidRPr="00C9528C">
              <w:rPr>
                <w:rFonts w:ascii="Arial" w:hAnsi="Arial" w:cs="Arial"/>
              </w:rPr>
              <w:t>as</w:t>
            </w:r>
          </w:p>
        </w:tc>
        <w:tc>
          <w:tcPr>
            <w:tcW w:w="1725" w:type="dxa"/>
            <w:tcBorders>
              <w:top w:val="nil"/>
              <w:left w:val="nil"/>
              <w:bottom w:val="nil"/>
              <w:right w:val="nil"/>
            </w:tcBorders>
          </w:tcPr>
          <w:p w:rsidR="00C9528C" w:rsidRPr="00C9528C" w:rsidRDefault="00C9528C" w:rsidP="00C51CA4">
            <w:pPr>
              <w:widowControl w:val="0"/>
              <w:autoSpaceDE w:val="0"/>
              <w:autoSpaceDN w:val="0"/>
              <w:adjustRightInd w:val="0"/>
              <w:spacing w:before="4" w:after="0" w:line="240" w:lineRule="auto"/>
              <w:ind w:left="554" w:right="-20"/>
              <w:rPr>
                <w:rFonts w:ascii="Arial" w:hAnsi="Arial" w:cs="Arial"/>
              </w:rPr>
            </w:pPr>
            <w:r w:rsidRPr="00C9528C">
              <w:rPr>
                <w:rFonts w:ascii="Arial" w:hAnsi="Arial" w:cs="Arial"/>
              </w:rPr>
              <w:t xml:space="preserve">C$ </w:t>
            </w:r>
            <w:r w:rsidRPr="00C9528C">
              <w:rPr>
                <w:rFonts w:ascii="Arial" w:hAnsi="Arial" w:cs="Arial"/>
                <w:spacing w:val="-2"/>
              </w:rPr>
              <w:t>1</w:t>
            </w:r>
            <w:r w:rsidRPr="00C9528C">
              <w:rPr>
                <w:rFonts w:ascii="Arial" w:hAnsi="Arial" w:cs="Arial"/>
              </w:rPr>
              <w:t>7</w:t>
            </w:r>
            <w:r w:rsidRPr="00C9528C">
              <w:rPr>
                <w:rFonts w:ascii="Arial" w:hAnsi="Arial" w:cs="Arial"/>
                <w:spacing w:val="-2"/>
              </w:rPr>
              <w:t>5</w:t>
            </w:r>
            <w:r w:rsidRPr="00C9528C">
              <w:rPr>
                <w:rFonts w:ascii="Arial" w:hAnsi="Arial" w:cs="Arial"/>
                <w:spacing w:val="2"/>
              </w:rPr>
              <w:t>.</w:t>
            </w:r>
            <w:r w:rsidRPr="00C9528C">
              <w:rPr>
                <w:rFonts w:ascii="Arial" w:hAnsi="Arial" w:cs="Arial"/>
              </w:rPr>
              <w:t>00</w:t>
            </w:r>
          </w:p>
        </w:tc>
      </w:tr>
      <w:tr w:rsidR="00C9528C" w:rsidRPr="00C9528C" w:rsidTr="00C9528C">
        <w:trPr>
          <w:trHeight w:hRule="exact" w:val="238"/>
        </w:trPr>
        <w:tc>
          <w:tcPr>
            <w:tcW w:w="1098" w:type="dxa"/>
            <w:tcBorders>
              <w:top w:val="nil"/>
              <w:left w:val="nil"/>
              <w:bottom w:val="nil"/>
              <w:right w:val="nil"/>
            </w:tcBorders>
            <w:shd w:val="clear" w:color="auto" w:fill="FDE4CF"/>
          </w:tcPr>
          <w:p w:rsidR="00C9528C" w:rsidRPr="00C9528C" w:rsidRDefault="00C9528C" w:rsidP="00C51CA4">
            <w:pPr>
              <w:widowControl w:val="0"/>
              <w:autoSpaceDE w:val="0"/>
              <w:autoSpaceDN w:val="0"/>
              <w:adjustRightInd w:val="0"/>
              <w:spacing w:before="3" w:after="0" w:line="240" w:lineRule="auto"/>
              <w:ind w:left="732" w:right="491"/>
              <w:jc w:val="center"/>
              <w:rPr>
                <w:rFonts w:ascii="Arial" w:hAnsi="Arial" w:cs="Arial"/>
              </w:rPr>
            </w:pPr>
            <w:r w:rsidRPr="00C9528C">
              <w:rPr>
                <w:rFonts w:ascii="Arial" w:hAnsi="Arial" w:cs="Arial"/>
                <w:b/>
                <w:bCs/>
                <w:w w:val="84"/>
              </w:rPr>
              <w:t>6</w:t>
            </w:r>
          </w:p>
        </w:tc>
        <w:tc>
          <w:tcPr>
            <w:tcW w:w="3969" w:type="dxa"/>
            <w:tcBorders>
              <w:top w:val="nil"/>
              <w:left w:val="nil"/>
              <w:bottom w:val="nil"/>
              <w:right w:val="nil"/>
            </w:tcBorders>
            <w:shd w:val="clear" w:color="auto" w:fill="FDE4CF"/>
          </w:tcPr>
          <w:p w:rsidR="00C9528C" w:rsidRPr="00C9528C" w:rsidRDefault="00C9528C" w:rsidP="00C51CA4">
            <w:pPr>
              <w:widowControl w:val="0"/>
              <w:autoSpaceDE w:val="0"/>
              <w:autoSpaceDN w:val="0"/>
              <w:adjustRightInd w:val="0"/>
              <w:spacing w:before="3" w:after="0" w:line="240" w:lineRule="auto"/>
              <w:ind w:left="436" w:right="-20"/>
              <w:rPr>
                <w:rFonts w:ascii="Arial" w:hAnsi="Arial" w:cs="Arial"/>
              </w:rPr>
            </w:pPr>
            <w:r w:rsidRPr="00C9528C">
              <w:rPr>
                <w:rFonts w:ascii="Arial" w:hAnsi="Arial" w:cs="Arial"/>
                <w:w w:val="84"/>
              </w:rPr>
              <w:t>D</w:t>
            </w:r>
            <w:r w:rsidRPr="00C9528C">
              <w:rPr>
                <w:rFonts w:ascii="Arial" w:hAnsi="Arial" w:cs="Arial"/>
                <w:spacing w:val="1"/>
                <w:w w:val="84"/>
              </w:rPr>
              <w:t>e</w:t>
            </w:r>
            <w:r w:rsidRPr="00C9528C">
              <w:rPr>
                <w:rFonts w:ascii="Arial" w:hAnsi="Arial" w:cs="Arial"/>
                <w:w w:val="84"/>
              </w:rPr>
              <w:t>r</w:t>
            </w:r>
            <w:r w:rsidRPr="00C9528C">
              <w:rPr>
                <w:rFonts w:ascii="Arial" w:hAnsi="Arial" w:cs="Arial"/>
                <w:spacing w:val="-2"/>
                <w:w w:val="84"/>
              </w:rPr>
              <w:t>e</w:t>
            </w:r>
            <w:r w:rsidRPr="00C9528C">
              <w:rPr>
                <w:rFonts w:ascii="Arial" w:hAnsi="Arial" w:cs="Arial"/>
                <w:spacing w:val="1"/>
                <w:w w:val="84"/>
              </w:rPr>
              <w:t>c</w:t>
            </w:r>
            <w:r w:rsidRPr="00C9528C">
              <w:rPr>
                <w:rFonts w:ascii="Arial" w:hAnsi="Arial" w:cs="Arial"/>
                <w:w w:val="84"/>
              </w:rPr>
              <w:t>ho</w:t>
            </w:r>
            <w:r w:rsidRPr="00C9528C">
              <w:rPr>
                <w:rFonts w:ascii="Arial" w:hAnsi="Arial" w:cs="Arial"/>
                <w:spacing w:val="2"/>
                <w:w w:val="84"/>
              </w:rPr>
              <w:t xml:space="preserve"> </w:t>
            </w:r>
            <w:r w:rsidRPr="00C9528C">
              <w:rPr>
                <w:rFonts w:ascii="Arial" w:hAnsi="Arial" w:cs="Arial"/>
                <w:w w:val="84"/>
              </w:rPr>
              <w:t>de</w:t>
            </w:r>
            <w:r w:rsidRPr="00C9528C">
              <w:rPr>
                <w:rFonts w:ascii="Arial" w:hAnsi="Arial" w:cs="Arial"/>
                <w:spacing w:val="-1"/>
                <w:w w:val="84"/>
              </w:rPr>
              <w:t xml:space="preserve"> </w:t>
            </w:r>
            <w:r w:rsidRPr="00C9528C">
              <w:rPr>
                <w:rFonts w:ascii="Arial" w:hAnsi="Arial" w:cs="Arial"/>
                <w:spacing w:val="1"/>
              </w:rPr>
              <w:t>M</w:t>
            </w:r>
            <w:r w:rsidRPr="00C9528C">
              <w:rPr>
                <w:rFonts w:ascii="Arial" w:hAnsi="Arial" w:cs="Arial"/>
                <w:spacing w:val="-2"/>
              </w:rPr>
              <w:t>a</w:t>
            </w:r>
            <w:r w:rsidRPr="00C9528C">
              <w:rPr>
                <w:rFonts w:ascii="Arial" w:hAnsi="Arial" w:cs="Arial"/>
                <w:spacing w:val="2"/>
              </w:rPr>
              <w:t>t</w:t>
            </w:r>
            <w:r w:rsidRPr="00C9528C">
              <w:rPr>
                <w:rFonts w:ascii="Arial" w:hAnsi="Arial" w:cs="Arial"/>
                <w:spacing w:val="-2"/>
              </w:rPr>
              <w:t>r</w:t>
            </w:r>
            <w:r w:rsidRPr="00C9528C">
              <w:rPr>
                <w:rFonts w:ascii="Arial" w:hAnsi="Arial" w:cs="Arial"/>
              </w:rPr>
              <w:t>í</w:t>
            </w:r>
            <w:r w:rsidRPr="00C9528C">
              <w:rPr>
                <w:rFonts w:ascii="Arial" w:hAnsi="Arial" w:cs="Arial"/>
                <w:spacing w:val="1"/>
              </w:rPr>
              <w:t>c</w:t>
            </w:r>
            <w:r w:rsidRPr="00C9528C">
              <w:rPr>
                <w:rFonts w:ascii="Arial" w:hAnsi="Arial" w:cs="Arial"/>
                <w:spacing w:val="-2"/>
              </w:rPr>
              <w:t>u</w:t>
            </w:r>
            <w:r w:rsidRPr="00C9528C">
              <w:rPr>
                <w:rFonts w:ascii="Arial" w:hAnsi="Arial" w:cs="Arial"/>
                <w:spacing w:val="3"/>
              </w:rPr>
              <w:t>l</w:t>
            </w:r>
            <w:r w:rsidRPr="00C9528C">
              <w:rPr>
                <w:rFonts w:ascii="Arial" w:hAnsi="Arial" w:cs="Arial"/>
              </w:rPr>
              <w:t>a</w:t>
            </w:r>
          </w:p>
        </w:tc>
        <w:tc>
          <w:tcPr>
            <w:tcW w:w="1725" w:type="dxa"/>
            <w:tcBorders>
              <w:top w:val="nil"/>
              <w:left w:val="nil"/>
              <w:bottom w:val="nil"/>
              <w:right w:val="nil"/>
            </w:tcBorders>
            <w:shd w:val="clear" w:color="auto" w:fill="FDE4CF"/>
          </w:tcPr>
          <w:p w:rsidR="00C9528C" w:rsidRPr="00C9528C" w:rsidRDefault="00C9528C" w:rsidP="00C51CA4">
            <w:pPr>
              <w:widowControl w:val="0"/>
              <w:autoSpaceDE w:val="0"/>
              <w:autoSpaceDN w:val="0"/>
              <w:adjustRightInd w:val="0"/>
              <w:spacing w:before="3" w:after="0" w:line="240" w:lineRule="auto"/>
              <w:ind w:left="554" w:right="-20"/>
              <w:rPr>
                <w:rFonts w:ascii="Arial" w:hAnsi="Arial" w:cs="Arial"/>
              </w:rPr>
            </w:pPr>
            <w:r w:rsidRPr="00C9528C">
              <w:rPr>
                <w:rFonts w:ascii="Arial" w:hAnsi="Arial" w:cs="Arial"/>
              </w:rPr>
              <w:t xml:space="preserve">C$ </w:t>
            </w:r>
            <w:r w:rsidRPr="00C9528C">
              <w:rPr>
                <w:rFonts w:ascii="Arial" w:hAnsi="Arial" w:cs="Arial"/>
                <w:spacing w:val="-2"/>
              </w:rPr>
              <w:t>1</w:t>
            </w:r>
            <w:r w:rsidRPr="00C9528C">
              <w:rPr>
                <w:rFonts w:ascii="Arial" w:hAnsi="Arial" w:cs="Arial"/>
              </w:rPr>
              <w:t>5</w:t>
            </w:r>
            <w:r w:rsidRPr="00C9528C">
              <w:rPr>
                <w:rFonts w:ascii="Arial" w:hAnsi="Arial" w:cs="Arial"/>
                <w:spacing w:val="-2"/>
              </w:rPr>
              <w:t>0</w:t>
            </w:r>
            <w:r w:rsidRPr="00C9528C">
              <w:rPr>
                <w:rFonts w:ascii="Arial" w:hAnsi="Arial" w:cs="Arial"/>
                <w:spacing w:val="2"/>
              </w:rPr>
              <w:t>.</w:t>
            </w:r>
            <w:r w:rsidRPr="00C9528C">
              <w:rPr>
                <w:rFonts w:ascii="Arial" w:hAnsi="Arial" w:cs="Arial"/>
              </w:rPr>
              <w:t>00</w:t>
            </w:r>
          </w:p>
        </w:tc>
      </w:tr>
      <w:tr w:rsidR="00C9528C" w:rsidRPr="00C9528C" w:rsidTr="00C9528C">
        <w:trPr>
          <w:trHeight w:hRule="exact" w:val="244"/>
        </w:trPr>
        <w:tc>
          <w:tcPr>
            <w:tcW w:w="1098" w:type="dxa"/>
            <w:tcBorders>
              <w:top w:val="nil"/>
              <w:left w:val="nil"/>
              <w:bottom w:val="nil"/>
              <w:right w:val="nil"/>
            </w:tcBorders>
          </w:tcPr>
          <w:p w:rsidR="00C9528C" w:rsidRPr="00C9528C" w:rsidRDefault="00C9528C" w:rsidP="00C51CA4">
            <w:pPr>
              <w:widowControl w:val="0"/>
              <w:autoSpaceDE w:val="0"/>
              <w:autoSpaceDN w:val="0"/>
              <w:adjustRightInd w:val="0"/>
              <w:spacing w:before="6" w:after="0" w:line="240" w:lineRule="auto"/>
              <w:ind w:left="732" w:right="491"/>
              <w:jc w:val="center"/>
              <w:rPr>
                <w:rFonts w:ascii="Arial" w:hAnsi="Arial" w:cs="Arial"/>
              </w:rPr>
            </w:pPr>
            <w:r w:rsidRPr="00C9528C">
              <w:rPr>
                <w:rFonts w:ascii="Arial" w:hAnsi="Arial" w:cs="Arial"/>
                <w:b/>
                <w:bCs/>
                <w:w w:val="84"/>
              </w:rPr>
              <w:t>7</w:t>
            </w:r>
          </w:p>
        </w:tc>
        <w:tc>
          <w:tcPr>
            <w:tcW w:w="3969" w:type="dxa"/>
            <w:tcBorders>
              <w:top w:val="nil"/>
              <w:left w:val="nil"/>
              <w:bottom w:val="nil"/>
              <w:right w:val="nil"/>
            </w:tcBorders>
          </w:tcPr>
          <w:p w:rsidR="00C9528C" w:rsidRPr="00C9528C" w:rsidRDefault="00C9528C" w:rsidP="00C51CA4">
            <w:pPr>
              <w:widowControl w:val="0"/>
              <w:autoSpaceDE w:val="0"/>
              <w:autoSpaceDN w:val="0"/>
              <w:adjustRightInd w:val="0"/>
              <w:spacing w:before="6" w:after="0" w:line="240" w:lineRule="auto"/>
              <w:ind w:left="436" w:right="-20"/>
              <w:rPr>
                <w:rFonts w:ascii="Arial" w:hAnsi="Arial" w:cs="Arial"/>
              </w:rPr>
            </w:pPr>
            <w:r w:rsidRPr="00C9528C">
              <w:rPr>
                <w:rFonts w:ascii="Arial" w:hAnsi="Arial" w:cs="Arial"/>
                <w:spacing w:val="-2"/>
                <w:w w:val="83"/>
              </w:rPr>
              <w:t>L</w:t>
            </w:r>
            <w:r w:rsidRPr="00C9528C">
              <w:rPr>
                <w:rFonts w:ascii="Arial" w:hAnsi="Arial" w:cs="Arial"/>
                <w:spacing w:val="1"/>
                <w:w w:val="83"/>
              </w:rPr>
              <w:t>ic</w:t>
            </w:r>
            <w:r w:rsidRPr="00C9528C">
              <w:rPr>
                <w:rFonts w:ascii="Arial" w:hAnsi="Arial" w:cs="Arial"/>
                <w:w w:val="83"/>
              </w:rPr>
              <w:t>e</w:t>
            </w:r>
            <w:r w:rsidRPr="00C9528C">
              <w:rPr>
                <w:rFonts w:ascii="Arial" w:hAnsi="Arial" w:cs="Arial"/>
                <w:spacing w:val="-2"/>
                <w:w w:val="83"/>
              </w:rPr>
              <w:t>n</w:t>
            </w:r>
            <w:r w:rsidRPr="00C9528C">
              <w:rPr>
                <w:rFonts w:ascii="Arial" w:hAnsi="Arial" w:cs="Arial"/>
                <w:spacing w:val="-1"/>
                <w:w w:val="83"/>
              </w:rPr>
              <w:t>c</w:t>
            </w:r>
            <w:r w:rsidRPr="00C9528C">
              <w:rPr>
                <w:rFonts w:ascii="Arial" w:hAnsi="Arial" w:cs="Arial"/>
                <w:spacing w:val="2"/>
                <w:w w:val="83"/>
              </w:rPr>
              <w:t>i</w:t>
            </w:r>
            <w:r w:rsidRPr="00C9528C">
              <w:rPr>
                <w:rFonts w:ascii="Arial" w:hAnsi="Arial" w:cs="Arial"/>
                <w:w w:val="83"/>
              </w:rPr>
              <w:t>a</w:t>
            </w:r>
            <w:r w:rsidRPr="00C9528C">
              <w:rPr>
                <w:rFonts w:ascii="Arial" w:hAnsi="Arial" w:cs="Arial"/>
                <w:spacing w:val="9"/>
                <w:w w:val="83"/>
              </w:rPr>
              <w:t xml:space="preserve"> </w:t>
            </w:r>
            <w:r w:rsidRPr="00C9528C">
              <w:rPr>
                <w:rFonts w:ascii="Arial" w:hAnsi="Arial" w:cs="Arial"/>
                <w:spacing w:val="-2"/>
                <w:w w:val="83"/>
              </w:rPr>
              <w:t>d</w:t>
            </w:r>
            <w:r w:rsidRPr="00C9528C">
              <w:rPr>
                <w:rFonts w:ascii="Arial" w:hAnsi="Arial" w:cs="Arial"/>
                <w:w w:val="83"/>
              </w:rPr>
              <w:t>e</w:t>
            </w:r>
            <w:r w:rsidRPr="00C9528C">
              <w:rPr>
                <w:rFonts w:ascii="Arial" w:hAnsi="Arial" w:cs="Arial"/>
                <w:spacing w:val="3"/>
                <w:w w:val="83"/>
              </w:rPr>
              <w:t xml:space="preserve"> </w:t>
            </w:r>
            <w:r w:rsidRPr="00C9528C">
              <w:rPr>
                <w:rFonts w:ascii="Arial" w:hAnsi="Arial" w:cs="Arial"/>
              </w:rPr>
              <w:t>C</w:t>
            </w:r>
            <w:r w:rsidRPr="00C9528C">
              <w:rPr>
                <w:rFonts w:ascii="Arial" w:hAnsi="Arial" w:cs="Arial"/>
                <w:spacing w:val="1"/>
              </w:rPr>
              <w:t>i</w:t>
            </w:r>
            <w:r w:rsidRPr="00C9528C">
              <w:rPr>
                <w:rFonts w:ascii="Arial" w:hAnsi="Arial" w:cs="Arial"/>
              </w:rPr>
              <w:t>r</w:t>
            </w:r>
            <w:r w:rsidRPr="00C9528C">
              <w:rPr>
                <w:rFonts w:ascii="Arial" w:hAnsi="Arial" w:cs="Arial"/>
                <w:spacing w:val="1"/>
              </w:rPr>
              <w:t>c</w:t>
            </w:r>
            <w:r w:rsidRPr="00C9528C">
              <w:rPr>
                <w:rFonts w:ascii="Arial" w:hAnsi="Arial" w:cs="Arial"/>
                <w:spacing w:val="-2"/>
              </w:rPr>
              <w:t>u</w:t>
            </w:r>
            <w:r w:rsidRPr="00C9528C">
              <w:rPr>
                <w:rFonts w:ascii="Arial" w:hAnsi="Arial" w:cs="Arial"/>
                <w:spacing w:val="1"/>
              </w:rPr>
              <w:t>l</w:t>
            </w:r>
            <w:r w:rsidRPr="00C9528C">
              <w:rPr>
                <w:rFonts w:ascii="Arial" w:hAnsi="Arial" w:cs="Arial"/>
              </w:rPr>
              <w:t>a</w:t>
            </w:r>
            <w:r w:rsidRPr="00C9528C">
              <w:rPr>
                <w:rFonts w:ascii="Arial" w:hAnsi="Arial" w:cs="Arial"/>
                <w:spacing w:val="-1"/>
              </w:rPr>
              <w:t>c</w:t>
            </w:r>
            <w:r w:rsidRPr="00C9528C">
              <w:rPr>
                <w:rFonts w:ascii="Arial" w:hAnsi="Arial" w:cs="Arial"/>
                <w:spacing w:val="1"/>
              </w:rPr>
              <w:t>i</w:t>
            </w:r>
            <w:r w:rsidRPr="00C9528C">
              <w:rPr>
                <w:rFonts w:ascii="Arial" w:hAnsi="Arial" w:cs="Arial"/>
              </w:rPr>
              <w:t>ón</w:t>
            </w:r>
          </w:p>
        </w:tc>
        <w:tc>
          <w:tcPr>
            <w:tcW w:w="1725" w:type="dxa"/>
            <w:tcBorders>
              <w:top w:val="nil"/>
              <w:left w:val="nil"/>
              <w:bottom w:val="nil"/>
              <w:right w:val="nil"/>
            </w:tcBorders>
          </w:tcPr>
          <w:p w:rsidR="00C9528C" w:rsidRPr="00C9528C" w:rsidRDefault="00C9528C" w:rsidP="00C51CA4">
            <w:pPr>
              <w:widowControl w:val="0"/>
              <w:autoSpaceDE w:val="0"/>
              <w:autoSpaceDN w:val="0"/>
              <w:adjustRightInd w:val="0"/>
              <w:spacing w:before="6" w:after="0" w:line="240" w:lineRule="auto"/>
              <w:ind w:left="554" w:right="-20"/>
              <w:rPr>
                <w:rFonts w:ascii="Arial" w:hAnsi="Arial" w:cs="Arial"/>
              </w:rPr>
            </w:pPr>
            <w:r w:rsidRPr="00C9528C">
              <w:rPr>
                <w:rFonts w:ascii="Arial" w:hAnsi="Arial" w:cs="Arial"/>
              </w:rPr>
              <w:t xml:space="preserve">C$ </w:t>
            </w:r>
            <w:r w:rsidRPr="00C9528C">
              <w:rPr>
                <w:rFonts w:ascii="Arial" w:hAnsi="Arial" w:cs="Arial"/>
                <w:spacing w:val="-2"/>
              </w:rPr>
              <w:t>1</w:t>
            </w:r>
            <w:r w:rsidRPr="00C9528C">
              <w:rPr>
                <w:rFonts w:ascii="Arial" w:hAnsi="Arial" w:cs="Arial"/>
              </w:rPr>
              <w:t>0</w:t>
            </w:r>
            <w:r w:rsidRPr="00C9528C">
              <w:rPr>
                <w:rFonts w:ascii="Arial" w:hAnsi="Arial" w:cs="Arial"/>
                <w:spacing w:val="-2"/>
              </w:rPr>
              <w:t>0</w:t>
            </w:r>
            <w:r w:rsidRPr="00C9528C">
              <w:rPr>
                <w:rFonts w:ascii="Arial" w:hAnsi="Arial" w:cs="Arial"/>
                <w:spacing w:val="2"/>
              </w:rPr>
              <w:t>.</w:t>
            </w:r>
            <w:r w:rsidRPr="00C9528C">
              <w:rPr>
                <w:rFonts w:ascii="Arial" w:hAnsi="Arial" w:cs="Arial"/>
              </w:rPr>
              <w:t>00</w:t>
            </w:r>
          </w:p>
        </w:tc>
      </w:tr>
      <w:tr w:rsidR="00C9528C" w:rsidRPr="00C9528C" w:rsidTr="00C9528C">
        <w:trPr>
          <w:trHeight w:hRule="exact" w:val="255"/>
        </w:trPr>
        <w:tc>
          <w:tcPr>
            <w:tcW w:w="1098" w:type="dxa"/>
            <w:tcBorders>
              <w:top w:val="nil"/>
              <w:left w:val="nil"/>
              <w:bottom w:val="single" w:sz="8" w:space="0" w:color="000000"/>
              <w:right w:val="nil"/>
            </w:tcBorders>
            <w:shd w:val="clear" w:color="auto" w:fill="FDE4CF"/>
          </w:tcPr>
          <w:p w:rsidR="00C9528C" w:rsidRPr="00C9528C" w:rsidRDefault="00C9528C" w:rsidP="00C51CA4">
            <w:pPr>
              <w:widowControl w:val="0"/>
              <w:autoSpaceDE w:val="0"/>
              <w:autoSpaceDN w:val="0"/>
              <w:adjustRightInd w:val="0"/>
              <w:spacing w:before="3" w:after="0" w:line="240" w:lineRule="auto"/>
              <w:ind w:left="732" w:right="491"/>
              <w:jc w:val="center"/>
              <w:rPr>
                <w:rFonts w:ascii="Arial" w:hAnsi="Arial" w:cs="Arial"/>
              </w:rPr>
            </w:pPr>
            <w:r w:rsidRPr="00C9528C">
              <w:rPr>
                <w:rFonts w:ascii="Arial" w:hAnsi="Arial" w:cs="Arial"/>
                <w:b/>
                <w:bCs/>
                <w:w w:val="84"/>
              </w:rPr>
              <w:t>8</w:t>
            </w:r>
          </w:p>
        </w:tc>
        <w:tc>
          <w:tcPr>
            <w:tcW w:w="3969" w:type="dxa"/>
            <w:tcBorders>
              <w:top w:val="nil"/>
              <w:left w:val="nil"/>
              <w:bottom w:val="single" w:sz="8" w:space="0" w:color="000000"/>
              <w:right w:val="nil"/>
            </w:tcBorders>
            <w:shd w:val="clear" w:color="auto" w:fill="FDE4CF"/>
          </w:tcPr>
          <w:p w:rsidR="00C9528C" w:rsidRPr="00C9528C" w:rsidRDefault="00C9528C" w:rsidP="00C51CA4">
            <w:pPr>
              <w:widowControl w:val="0"/>
              <w:autoSpaceDE w:val="0"/>
              <w:autoSpaceDN w:val="0"/>
              <w:adjustRightInd w:val="0"/>
              <w:spacing w:before="3" w:after="0" w:line="240" w:lineRule="auto"/>
              <w:ind w:left="436" w:right="-20"/>
              <w:rPr>
                <w:rFonts w:ascii="Arial" w:hAnsi="Arial" w:cs="Arial"/>
              </w:rPr>
            </w:pPr>
            <w:r w:rsidRPr="00C9528C">
              <w:rPr>
                <w:rFonts w:ascii="Arial" w:hAnsi="Arial" w:cs="Arial"/>
                <w:w w:val="84"/>
              </w:rPr>
              <w:t>C</w:t>
            </w:r>
            <w:r w:rsidRPr="00C9528C">
              <w:rPr>
                <w:rFonts w:ascii="Arial" w:hAnsi="Arial" w:cs="Arial"/>
                <w:spacing w:val="-2"/>
                <w:w w:val="84"/>
              </w:rPr>
              <w:t>a</w:t>
            </w:r>
            <w:r w:rsidRPr="00C9528C">
              <w:rPr>
                <w:rFonts w:ascii="Arial" w:hAnsi="Arial" w:cs="Arial"/>
                <w:spacing w:val="1"/>
                <w:w w:val="84"/>
              </w:rPr>
              <w:t>lc</w:t>
            </w:r>
            <w:r w:rsidRPr="00C9528C">
              <w:rPr>
                <w:rFonts w:ascii="Arial" w:hAnsi="Arial" w:cs="Arial"/>
                <w:spacing w:val="-2"/>
                <w:w w:val="84"/>
              </w:rPr>
              <w:t>o</w:t>
            </w:r>
            <w:r w:rsidRPr="00C9528C">
              <w:rPr>
                <w:rFonts w:ascii="Arial" w:hAnsi="Arial" w:cs="Arial"/>
                <w:spacing w:val="3"/>
                <w:w w:val="84"/>
              </w:rPr>
              <w:t>m</w:t>
            </w:r>
            <w:r w:rsidRPr="00C9528C">
              <w:rPr>
                <w:rFonts w:ascii="Arial" w:hAnsi="Arial" w:cs="Arial"/>
                <w:spacing w:val="-2"/>
                <w:w w:val="84"/>
              </w:rPr>
              <w:t>an</w:t>
            </w:r>
            <w:r w:rsidRPr="00C9528C">
              <w:rPr>
                <w:rFonts w:ascii="Arial" w:hAnsi="Arial" w:cs="Arial"/>
                <w:spacing w:val="2"/>
                <w:w w:val="84"/>
              </w:rPr>
              <w:t>í</w:t>
            </w:r>
            <w:r w:rsidRPr="00C9528C">
              <w:rPr>
                <w:rFonts w:ascii="Arial" w:hAnsi="Arial" w:cs="Arial"/>
                <w:w w:val="84"/>
              </w:rPr>
              <w:t>a</w:t>
            </w:r>
            <w:r w:rsidRPr="00C9528C">
              <w:rPr>
                <w:rFonts w:ascii="Arial" w:hAnsi="Arial" w:cs="Arial"/>
                <w:spacing w:val="2"/>
                <w:w w:val="84"/>
              </w:rPr>
              <w:t xml:space="preserve"> </w:t>
            </w:r>
            <w:r w:rsidRPr="00C9528C">
              <w:rPr>
                <w:rFonts w:ascii="Arial" w:hAnsi="Arial" w:cs="Arial"/>
                <w:w w:val="84"/>
              </w:rPr>
              <w:t>de</w:t>
            </w:r>
            <w:r w:rsidRPr="00C9528C">
              <w:rPr>
                <w:rFonts w:ascii="Arial" w:hAnsi="Arial" w:cs="Arial"/>
                <w:spacing w:val="2"/>
                <w:w w:val="84"/>
              </w:rPr>
              <w:t xml:space="preserve"> </w:t>
            </w:r>
            <w:r w:rsidRPr="00C9528C">
              <w:rPr>
                <w:rFonts w:ascii="Arial" w:hAnsi="Arial" w:cs="Arial"/>
                <w:spacing w:val="-2"/>
              </w:rPr>
              <w:t>r</w:t>
            </w:r>
            <w:r w:rsidRPr="00C9528C">
              <w:rPr>
                <w:rFonts w:ascii="Arial" w:hAnsi="Arial" w:cs="Arial"/>
              </w:rPr>
              <w:t>e</w:t>
            </w:r>
            <w:r w:rsidRPr="00C9528C">
              <w:rPr>
                <w:rFonts w:ascii="Arial" w:hAnsi="Arial" w:cs="Arial"/>
                <w:spacing w:val="-1"/>
              </w:rPr>
              <w:t>v</w:t>
            </w:r>
            <w:r w:rsidRPr="00C9528C">
              <w:rPr>
                <w:rFonts w:ascii="Arial" w:hAnsi="Arial" w:cs="Arial"/>
                <w:spacing w:val="1"/>
              </w:rPr>
              <w:t>is</w:t>
            </w:r>
            <w:r w:rsidRPr="00C9528C">
              <w:rPr>
                <w:rFonts w:ascii="Arial" w:hAnsi="Arial" w:cs="Arial"/>
              </w:rPr>
              <w:t>ado</w:t>
            </w:r>
          </w:p>
        </w:tc>
        <w:tc>
          <w:tcPr>
            <w:tcW w:w="1725" w:type="dxa"/>
            <w:tcBorders>
              <w:top w:val="nil"/>
              <w:left w:val="nil"/>
              <w:bottom w:val="single" w:sz="8" w:space="0" w:color="000000"/>
              <w:right w:val="nil"/>
            </w:tcBorders>
            <w:shd w:val="clear" w:color="auto" w:fill="FDE4CF"/>
          </w:tcPr>
          <w:p w:rsidR="00C9528C" w:rsidRPr="00C9528C" w:rsidRDefault="00C9528C" w:rsidP="00C51CA4">
            <w:pPr>
              <w:widowControl w:val="0"/>
              <w:autoSpaceDE w:val="0"/>
              <w:autoSpaceDN w:val="0"/>
              <w:adjustRightInd w:val="0"/>
              <w:spacing w:before="3" w:after="0" w:line="240" w:lineRule="auto"/>
              <w:ind w:left="554" w:right="-20"/>
              <w:rPr>
                <w:rFonts w:ascii="Arial" w:hAnsi="Arial" w:cs="Arial"/>
              </w:rPr>
            </w:pPr>
            <w:r w:rsidRPr="00C9528C">
              <w:rPr>
                <w:rFonts w:ascii="Arial" w:hAnsi="Arial" w:cs="Arial"/>
              </w:rPr>
              <w:t>C$</w:t>
            </w:r>
            <w:r w:rsidRPr="00C9528C">
              <w:rPr>
                <w:rFonts w:ascii="Arial" w:hAnsi="Arial" w:cs="Arial"/>
                <w:spacing w:val="47"/>
              </w:rPr>
              <w:t xml:space="preserve"> </w:t>
            </w:r>
            <w:r w:rsidRPr="00C9528C">
              <w:rPr>
                <w:rFonts w:ascii="Arial" w:hAnsi="Arial" w:cs="Arial"/>
                <w:spacing w:val="-2"/>
              </w:rPr>
              <w:t>50</w:t>
            </w:r>
            <w:r w:rsidRPr="00C9528C">
              <w:rPr>
                <w:rFonts w:ascii="Arial" w:hAnsi="Arial" w:cs="Arial"/>
                <w:spacing w:val="2"/>
              </w:rPr>
              <w:t>.</w:t>
            </w:r>
            <w:r w:rsidRPr="00C9528C">
              <w:rPr>
                <w:rFonts w:ascii="Arial" w:hAnsi="Arial" w:cs="Arial"/>
              </w:rPr>
              <w:t>00</w:t>
            </w:r>
          </w:p>
        </w:tc>
      </w:tr>
    </w:tbl>
    <w:p w:rsidR="00C9528C" w:rsidRPr="00EF22F5" w:rsidRDefault="00C9528C" w:rsidP="00A63057">
      <w:pPr>
        <w:autoSpaceDE w:val="0"/>
        <w:autoSpaceDN w:val="0"/>
        <w:adjustRightInd w:val="0"/>
        <w:spacing w:after="0" w:line="240" w:lineRule="auto"/>
        <w:jc w:val="both"/>
        <w:rPr>
          <w:rFonts w:ascii="Arial" w:hAnsi="Arial" w:cs="Arial"/>
          <w:color w:val="000000"/>
        </w:rPr>
      </w:pPr>
    </w:p>
    <w:p w:rsidR="00EF22F5" w:rsidRPr="00EF22F5" w:rsidRDefault="00EF22F5" w:rsidP="00EF5EE8">
      <w:pPr>
        <w:autoSpaceDE w:val="0"/>
        <w:autoSpaceDN w:val="0"/>
        <w:adjustRightInd w:val="0"/>
        <w:spacing w:after="0" w:line="240" w:lineRule="auto"/>
        <w:ind w:left="1418" w:hanging="2"/>
        <w:jc w:val="both"/>
        <w:rPr>
          <w:rFonts w:ascii="Arial" w:hAnsi="Arial" w:cs="Arial"/>
          <w:b/>
          <w:bCs/>
          <w:color w:val="000000"/>
        </w:rPr>
      </w:pPr>
      <w:r w:rsidRPr="00EF22F5">
        <w:rPr>
          <w:rFonts w:ascii="Arial" w:hAnsi="Arial" w:cs="Arial"/>
          <w:b/>
          <w:bCs/>
          <w:color w:val="000000"/>
        </w:rPr>
        <w:t>Art. 8 bis.</w:t>
      </w:r>
      <w:r w:rsidR="00C9528C">
        <w:rPr>
          <w:rFonts w:ascii="Arial" w:hAnsi="Arial" w:cs="Arial"/>
          <w:b/>
          <w:bCs/>
          <w:color w:val="000000"/>
        </w:rPr>
        <w:tab/>
      </w:r>
      <w:r w:rsidRPr="00EF22F5">
        <w:rPr>
          <w:rFonts w:ascii="Arial" w:hAnsi="Arial" w:cs="Arial"/>
          <w:b/>
          <w:bCs/>
          <w:color w:val="000000"/>
        </w:rPr>
        <w:t>Actualización de valores de especies fiscales.</w:t>
      </w:r>
    </w:p>
    <w:p w:rsidR="003576FC" w:rsidRDefault="003576FC" w:rsidP="00A63057">
      <w:pPr>
        <w:autoSpaceDE w:val="0"/>
        <w:autoSpaceDN w:val="0"/>
        <w:adjustRightInd w:val="0"/>
        <w:spacing w:after="0" w:line="240" w:lineRule="auto"/>
        <w:jc w:val="both"/>
        <w:rPr>
          <w:rFonts w:ascii="Arial" w:hAnsi="Arial" w:cs="Arial"/>
          <w:color w:val="000000"/>
        </w:rPr>
      </w:pPr>
    </w:p>
    <w:p w:rsidR="00EF22F5" w:rsidRPr="00EF22F5" w:rsidRDefault="00EF22F5" w:rsidP="00C9528C">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La actualización de los valores de las especies fiscales, tasas por servicios policiales de tránsito y multas</w:t>
      </w:r>
      <w:r w:rsidR="00A200C2">
        <w:rPr>
          <w:rFonts w:ascii="Arial" w:hAnsi="Arial" w:cs="Arial"/>
          <w:color w:val="000000"/>
        </w:rPr>
        <w:t>,</w:t>
      </w:r>
      <w:r w:rsidRPr="00EF22F5">
        <w:rPr>
          <w:rFonts w:ascii="Arial" w:hAnsi="Arial" w:cs="Arial"/>
          <w:color w:val="000000"/>
        </w:rPr>
        <w:t xml:space="preserve"> se realizar</w:t>
      </w:r>
      <w:r w:rsidR="00A200C2">
        <w:rPr>
          <w:rFonts w:ascii="Arial" w:hAnsi="Arial" w:cs="Arial"/>
          <w:color w:val="000000"/>
        </w:rPr>
        <w:t>á</w:t>
      </w:r>
      <w:r w:rsidRPr="00EF22F5">
        <w:rPr>
          <w:rFonts w:ascii="Arial" w:hAnsi="Arial" w:cs="Arial"/>
          <w:color w:val="000000"/>
        </w:rPr>
        <w:t xml:space="preserve"> cada dos años fiscales mediante un Acuerdo Ministerial del Ministerio de Hacienda y Crédito Público, de conformidad al deslizamiento monetario del córdoba con respecto al dólar de Norteamérica en base a lo dispuesto por el Banco Central de Nicaragua.</w:t>
      </w:r>
    </w:p>
    <w:p w:rsidR="00EF22F5" w:rsidRPr="00EF22F5" w:rsidRDefault="00EF22F5" w:rsidP="00C9528C">
      <w:pPr>
        <w:autoSpaceDE w:val="0"/>
        <w:autoSpaceDN w:val="0"/>
        <w:adjustRightInd w:val="0"/>
        <w:spacing w:after="0" w:line="240" w:lineRule="auto"/>
        <w:ind w:left="1416"/>
        <w:jc w:val="both"/>
        <w:rPr>
          <w:rFonts w:ascii="Arial" w:hAnsi="Arial" w:cs="Arial"/>
          <w:color w:val="000000"/>
        </w:rPr>
      </w:pPr>
    </w:p>
    <w:p w:rsidR="00EF22F5" w:rsidRPr="00EF22F5" w:rsidRDefault="00EF22F5" w:rsidP="00C9528C">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Las actualizaciones se realizar</w:t>
      </w:r>
      <w:r w:rsidR="00A200C2">
        <w:rPr>
          <w:rFonts w:ascii="Arial" w:hAnsi="Arial" w:cs="Arial"/>
          <w:color w:val="000000"/>
        </w:rPr>
        <w:t>á</w:t>
      </w:r>
      <w:r w:rsidRPr="00EF22F5">
        <w:rPr>
          <w:rFonts w:ascii="Arial" w:hAnsi="Arial" w:cs="Arial"/>
          <w:color w:val="000000"/>
        </w:rPr>
        <w:t>n en el mes de enero y la primera se efectuar</w:t>
      </w:r>
      <w:r w:rsidR="00A200C2">
        <w:rPr>
          <w:rFonts w:ascii="Arial" w:hAnsi="Arial" w:cs="Arial"/>
          <w:color w:val="000000"/>
        </w:rPr>
        <w:t>á</w:t>
      </w:r>
      <w:r w:rsidRPr="00EF22F5">
        <w:rPr>
          <w:rFonts w:ascii="Arial" w:hAnsi="Arial" w:cs="Arial"/>
          <w:color w:val="000000"/>
        </w:rPr>
        <w:t xml:space="preserve"> en el año 2016.</w:t>
      </w:r>
    </w:p>
    <w:p w:rsidR="00EF22F5" w:rsidRPr="00EF22F5" w:rsidRDefault="00EF22F5" w:rsidP="00C9528C">
      <w:pPr>
        <w:autoSpaceDE w:val="0"/>
        <w:autoSpaceDN w:val="0"/>
        <w:adjustRightInd w:val="0"/>
        <w:spacing w:after="0" w:line="240" w:lineRule="auto"/>
        <w:ind w:left="1416"/>
        <w:jc w:val="both"/>
        <w:rPr>
          <w:rFonts w:ascii="Arial" w:hAnsi="Arial" w:cs="Arial"/>
          <w:color w:val="000000"/>
        </w:rPr>
      </w:pPr>
    </w:p>
    <w:p w:rsidR="00EF22F5" w:rsidRPr="00EF22F5" w:rsidRDefault="00EF22F5" w:rsidP="00EF5EE8">
      <w:pPr>
        <w:autoSpaceDE w:val="0"/>
        <w:autoSpaceDN w:val="0"/>
        <w:adjustRightInd w:val="0"/>
        <w:spacing w:after="0" w:line="240" w:lineRule="auto"/>
        <w:ind w:left="2268" w:hanging="852"/>
        <w:jc w:val="both"/>
        <w:rPr>
          <w:rFonts w:ascii="Arial" w:hAnsi="Arial" w:cs="Arial"/>
          <w:b/>
          <w:bCs/>
          <w:color w:val="000000"/>
        </w:rPr>
      </w:pPr>
      <w:r w:rsidRPr="00EF22F5">
        <w:rPr>
          <w:rFonts w:ascii="Arial" w:hAnsi="Arial" w:cs="Arial"/>
          <w:b/>
          <w:bCs/>
          <w:color w:val="000000"/>
        </w:rPr>
        <w:t>Art. 9</w:t>
      </w:r>
      <w:r w:rsidR="00EF5EE8">
        <w:rPr>
          <w:rFonts w:ascii="Arial" w:hAnsi="Arial" w:cs="Arial"/>
          <w:b/>
          <w:bCs/>
          <w:color w:val="000000"/>
        </w:rPr>
        <w:tab/>
      </w:r>
      <w:r w:rsidRPr="00EF22F5">
        <w:rPr>
          <w:rFonts w:ascii="Arial" w:hAnsi="Arial" w:cs="Arial"/>
          <w:b/>
          <w:bCs/>
          <w:color w:val="000000"/>
        </w:rPr>
        <w:t>Vigencia y renovación de especies fiscales.</w:t>
      </w:r>
    </w:p>
    <w:p w:rsidR="009E1155" w:rsidRDefault="009E1155" w:rsidP="00C9528C">
      <w:pPr>
        <w:autoSpaceDE w:val="0"/>
        <w:autoSpaceDN w:val="0"/>
        <w:adjustRightInd w:val="0"/>
        <w:spacing w:after="0" w:line="240" w:lineRule="auto"/>
        <w:ind w:left="1416"/>
        <w:jc w:val="both"/>
        <w:rPr>
          <w:rFonts w:ascii="Arial" w:hAnsi="Arial" w:cs="Arial"/>
          <w:color w:val="000000"/>
        </w:rPr>
      </w:pPr>
    </w:p>
    <w:p w:rsidR="00EF22F5" w:rsidRDefault="00EF22F5" w:rsidP="00C9528C">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Las especies fiscales establecidas en el artículo cuatro de la presente ley tendrán la vigencia siguiente:</w:t>
      </w:r>
    </w:p>
    <w:p w:rsidR="00C9528C" w:rsidRDefault="00C9528C" w:rsidP="00C9528C">
      <w:pPr>
        <w:autoSpaceDE w:val="0"/>
        <w:autoSpaceDN w:val="0"/>
        <w:adjustRightInd w:val="0"/>
        <w:spacing w:after="0" w:line="240" w:lineRule="auto"/>
        <w:ind w:left="1416"/>
        <w:jc w:val="both"/>
        <w:rPr>
          <w:rFonts w:ascii="Arial" w:hAnsi="Arial" w:cs="Arial"/>
          <w:color w:val="000000"/>
        </w:rPr>
      </w:pPr>
    </w:p>
    <w:tbl>
      <w:tblPr>
        <w:tblW w:w="7965" w:type="dxa"/>
        <w:tblInd w:w="1488" w:type="dxa"/>
        <w:tblCellMar>
          <w:left w:w="70" w:type="dxa"/>
          <w:right w:w="70" w:type="dxa"/>
        </w:tblCellMar>
        <w:tblLook w:val="04A0" w:firstRow="1" w:lastRow="0" w:firstColumn="1" w:lastColumn="0" w:noHBand="0" w:noVBand="1"/>
      </w:tblPr>
      <w:tblGrid>
        <w:gridCol w:w="1134"/>
        <w:gridCol w:w="2268"/>
        <w:gridCol w:w="4563"/>
      </w:tblGrid>
      <w:tr w:rsidR="00304A4A" w:rsidRPr="00304A4A" w:rsidTr="00304A4A">
        <w:trPr>
          <w:trHeight w:val="420"/>
        </w:trPr>
        <w:tc>
          <w:tcPr>
            <w:tcW w:w="1134" w:type="dxa"/>
            <w:tcBorders>
              <w:top w:val="single" w:sz="12" w:space="0" w:color="auto"/>
              <w:left w:val="nil"/>
              <w:bottom w:val="single" w:sz="12" w:space="0" w:color="auto"/>
              <w:right w:val="nil"/>
            </w:tcBorders>
            <w:shd w:val="clear" w:color="auto" w:fill="auto"/>
            <w:noWrap/>
            <w:vAlign w:val="bottom"/>
            <w:hideMark/>
          </w:tcPr>
          <w:p w:rsidR="00304A4A" w:rsidRPr="00304A4A" w:rsidRDefault="00304A4A" w:rsidP="00304A4A">
            <w:pPr>
              <w:spacing w:after="0" w:line="240" w:lineRule="auto"/>
              <w:jc w:val="center"/>
              <w:rPr>
                <w:rFonts w:ascii="Arial" w:eastAsia="Times New Roman" w:hAnsi="Arial" w:cs="Arial"/>
                <w:b/>
                <w:bCs/>
                <w:color w:val="000000"/>
                <w:lang w:eastAsia="es-ES"/>
              </w:rPr>
            </w:pPr>
            <w:r w:rsidRPr="00304A4A">
              <w:rPr>
                <w:rFonts w:ascii="Arial" w:eastAsia="Times New Roman" w:hAnsi="Arial" w:cs="Arial"/>
                <w:b/>
                <w:bCs/>
                <w:color w:val="000000"/>
                <w:lang w:val="es-NI" w:eastAsia="es-ES"/>
              </w:rPr>
              <w:t>N°</w:t>
            </w:r>
          </w:p>
        </w:tc>
        <w:tc>
          <w:tcPr>
            <w:tcW w:w="2268" w:type="dxa"/>
            <w:tcBorders>
              <w:top w:val="single" w:sz="12" w:space="0" w:color="auto"/>
              <w:left w:val="nil"/>
              <w:bottom w:val="single" w:sz="12" w:space="0" w:color="auto"/>
              <w:right w:val="nil"/>
            </w:tcBorders>
            <w:shd w:val="clear" w:color="auto" w:fill="auto"/>
            <w:noWrap/>
            <w:vAlign w:val="bottom"/>
            <w:hideMark/>
          </w:tcPr>
          <w:p w:rsidR="00304A4A" w:rsidRPr="00304A4A" w:rsidRDefault="00304A4A" w:rsidP="00304A4A">
            <w:pPr>
              <w:spacing w:after="0" w:line="240" w:lineRule="auto"/>
              <w:jc w:val="center"/>
              <w:rPr>
                <w:rFonts w:ascii="Arial" w:eastAsia="Times New Roman" w:hAnsi="Arial" w:cs="Arial"/>
                <w:b/>
                <w:bCs/>
                <w:color w:val="000000"/>
                <w:lang w:eastAsia="es-ES"/>
              </w:rPr>
            </w:pPr>
            <w:r w:rsidRPr="00304A4A">
              <w:rPr>
                <w:rFonts w:ascii="Arial" w:eastAsia="Times New Roman" w:hAnsi="Arial" w:cs="Arial"/>
                <w:b/>
                <w:bCs/>
                <w:color w:val="000000"/>
                <w:lang w:eastAsia="es-ES"/>
              </w:rPr>
              <w:t>Concepto</w:t>
            </w:r>
          </w:p>
        </w:tc>
        <w:tc>
          <w:tcPr>
            <w:tcW w:w="4563" w:type="dxa"/>
            <w:tcBorders>
              <w:top w:val="single" w:sz="12" w:space="0" w:color="auto"/>
              <w:left w:val="nil"/>
              <w:bottom w:val="single" w:sz="12" w:space="0" w:color="auto"/>
              <w:right w:val="nil"/>
            </w:tcBorders>
            <w:shd w:val="clear" w:color="auto" w:fill="auto"/>
            <w:noWrap/>
            <w:vAlign w:val="bottom"/>
            <w:hideMark/>
          </w:tcPr>
          <w:p w:rsidR="00304A4A" w:rsidRPr="00304A4A" w:rsidRDefault="00304A4A" w:rsidP="00304A4A">
            <w:pPr>
              <w:spacing w:after="0" w:line="240" w:lineRule="auto"/>
              <w:jc w:val="center"/>
              <w:rPr>
                <w:rFonts w:ascii="Arial" w:eastAsia="Times New Roman" w:hAnsi="Arial" w:cs="Arial"/>
                <w:b/>
                <w:bCs/>
                <w:color w:val="000000"/>
                <w:lang w:eastAsia="es-ES"/>
              </w:rPr>
            </w:pPr>
            <w:r w:rsidRPr="00304A4A">
              <w:rPr>
                <w:rFonts w:ascii="Arial" w:eastAsia="Times New Roman" w:hAnsi="Arial" w:cs="Arial"/>
                <w:b/>
                <w:bCs/>
                <w:color w:val="000000"/>
                <w:lang w:eastAsia="es-ES"/>
              </w:rPr>
              <w:t>Tiempo</w:t>
            </w:r>
          </w:p>
        </w:tc>
      </w:tr>
      <w:tr w:rsidR="00304A4A" w:rsidRPr="00304A4A" w:rsidTr="00304A4A">
        <w:trPr>
          <w:trHeight w:val="555"/>
        </w:trPr>
        <w:tc>
          <w:tcPr>
            <w:tcW w:w="1134" w:type="dxa"/>
            <w:tcBorders>
              <w:top w:val="nil"/>
              <w:left w:val="nil"/>
              <w:bottom w:val="nil"/>
              <w:right w:val="nil"/>
            </w:tcBorders>
            <w:shd w:val="clear" w:color="000000" w:fill="FDE9D9"/>
            <w:noWrap/>
            <w:hideMark/>
          </w:tcPr>
          <w:p w:rsidR="00304A4A" w:rsidRPr="00304A4A" w:rsidRDefault="00304A4A" w:rsidP="00304A4A">
            <w:pPr>
              <w:spacing w:after="0" w:line="240" w:lineRule="auto"/>
              <w:jc w:val="center"/>
              <w:rPr>
                <w:rFonts w:ascii="Calibri" w:eastAsia="Times New Roman" w:hAnsi="Calibri" w:cs="Calibri"/>
                <w:b/>
                <w:bCs/>
                <w:color w:val="000000"/>
                <w:lang w:eastAsia="es-ES"/>
              </w:rPr>
            </w:pPr>
            <w:r w:rsidRPr="00304A4A">
              <w:rPr>
                <w:rFonts w:ascii="Calibri" w:eastAsia="Times New Roman" w:hAnsi="Calibri" w:cs="Calibri"/>
                <w:b/>
                <w:bCs/>
                <w:color w:val="000000"/>
                <w:lang w:eastAsia="es-ES"/>
              </w:rPr>
              <w:t>1</w:t>
            </w:r>
          </w:p>
        </w:tc>
        <w:tc>
          <w:tcPr>
            <w:tcW w:w="2268" w:type="dxa"/>
            <w:tcBorders>
              <w:top w:val="nil"/>
              <w:left w:val="nil"/>
              <w:bottom w:val="nil"/>
              <w:right w:val="nil"/>
            </w:tcBorders>
            <w:shd w:val="clear" w:color="000000" w:fill="FDE9D9"/>
            <w:noWrap/>
            <w:vAlign w:val="center"/>
            <w:hideMark/>
          </w:tcPr>
          <w:p w:rsidR="00304A4A" w:rsidRPr="00304A4A" w:rsidRDefault="00304A4A" w:rsidP="00304A4A">
            <w:pPr>
              <w:spacing w:after="0" w:line="240" w:lineRule="auto"/>
              <w:ind w:right="497"/>
              <w:jc w:val="both"/>
              <w:rPr>
                <w:rFonts w:ascii="Arial" w:eastAsia="Times New Roman" w:hAnsi="Arial" w:cs="Arial"/>
                <w:b/>
                <w:bCs/>
                <w:color w:val="000000"/>
                <w:lang w:eastAsia="es-ES"/>
              </w:rPr>
            </w:pPr>
            <w:r w:rsidRPr="00304A4A">
              <w:rPr>
                <w:rFonts w:ascii="Arial" w:eastAsia="Times New Roman" w:hAnsi="Arial" w:cs="Arial"/>
                <w:b/>
                <w:bCs/>
                <w:color w:val="000000"/>
                <w:lang w:val="es-NI" w:eastAsia="es-ES"/>
              </w:rPr>
              <w:t>Derecho de matrícula</w:t>
            </w:r>
          </w:p>
        </w:tc>
        <w:tc>
          <w:tcPr>
            <w:tcW w:w="4563" w:type="dxa"/>
            <w:tcBorders>
              <w:top w:val="nil"/>
              <w:left w:val="nil"/>
              <w:bottom w:val="nil"/>
              <w:right w:val="nil"/>
            </w:tcBorders>
            <w:shd w:val="clear" w:color="000000" w:fill="FDE9D9"/>
            <w:noWrap/>
            <w:vAlign w:val="center"/>
            <w:hideMark/>
          </w:tcPr>
          <w:p w:rsidR="00304A4A" w:rsidRPr="00304A4A" w:rsidRDefault="00304A4A" w:rsidP="00304A4A">
            <w:pPr>
              <w:spacing w:after="0" w:line="240" w:lineRule="auto"/>
              <w:jc w:val="both"/>
              <w:rPr>
                <w:rFonts w:ascii="Arial" w:eastAsia="Times New Roman" w:hAnsi="Arial" w:cs="Arial"/>
                <w:color w:val="000000"/>
                <w:lang w:eastAsia="es-ES"/>
              </w:rPr>
            </w:pPr>
            <w:r w:rsidRPr="00304A4A">
              <w:rPr>
                <w:rFonts w:ascii="Arial" w:eastAsia="Times New Roman" w:hAnsi="Arial" w:cs="Arial"/>
                <w:color w:val="000000"/>
                <w:w w:val="84"/>
                <w:lang w:val="es-NI" w:eastAsia="es-ES"/>
              </w:rPr>
              <w:t>Permanente.</w:t>
            </w:r>
          </w:p>
        </w:tc>
      </w:tr>
      <w:tr w:rsidR="00304A4A" w:rsidRPr="00304A4A" w:rsidTr="00304A4A">
        <w:trPr>
          <w:trHeight w:val="1495"/>
        </w:trPr>
        <w:tc>
          <w:tcPr>
            <w:tcW w:w="1134" w:type="dxa"/>
            <w:tcBorders>
              <w:top w:val="nil"/>
              <w:left w:val="nil"/>
              <w:bottom w:val="nil"/>
              <w:right w:val="nil"/>
            </w:tcBorders>
            <w:shd w:val="clear" w:color="auto" w:fill="auto"/>
            <w:noWrap/>
            <w:hideMark/>
          </w:tcPr>
          <w:p w:rsidR="00304A4A" w:rsidRPr="00304A4A" w:rsidRDefault="00304A4A" w:rsidP="00304A4A">
            <w:pPr>
              <w:spacing w:after="0" w:line="240" w:lineRule="auto"/>
              <w:jc w:val="center"/>
              <w:rPr>
                <w:rFonts w:ascii="Arial" w:eastAsia="Times New Roman" w:hAnsi="Arial" w:cs="Arial"/>
                <w:b/>
                <w:bCs/>
                <w:color w:val="000000"/>
                <w:lang w:eastAsia="es-ES"/>
              </w:rPr>
            </w:pPr>
            <w:r w:rsidRPr="00304A4A">
              <w:rPr>
                <w:rFonts w:ascii="Arial" w:eastAsia="Times New Roman" w:hAnsi="Arial" w:cs="Arial"/>
                <w:b/>
                <w:bCs/>
                <w:color w:val="000000"/>
                <w:lang w:val="es-NI" w:eastAsia="es-ES"/>
              </w:rPr>
              <w:t>2</w:t>
            </w:r>
          </w:p>
        </w:tc>
        <w:tc>
          <w:tcPr>
            <w:tcW w:w="2268" w:type="dxa"/>
            <w:tcBorders>
              <w:top w:val="nil"/>
              <w:left w:val="nil"/>
              <w:bottom w:val="nil"/>
              <w:right w:val="nil"/>
            </w:tcBorders>
            <w:shd w:val="clear" w:color="auto" w:fill="auto"/>
            <w:noWrap/>
            <w:hideMark/>
          </w:tcPr>
          <w:p w:rsidR="00304A4A" w:rsidRPr="00304A4A" w:rsidRDefault="00304A4A" w:rsidP="00304A4A">
            <w:pPr>
              <w:spacing w:after="0" w:line="240" w:lineRule="auto"/>
              <w:ind w:right="497"/>
              <w:jc w:val="both"/>
              <w:rPr>
                <w:rFonts w:ascii="Arial" w:eastAsia="Times New Roman" w:hAnsi="Arial" w:cs="Arial"/>
                <w:b/>
                <w:bCs/>
                <w:color w:val="000000"/>
                <w:lang w:eastAsia="es-ES"/>
              </w:rPr>
            </w:pPr>
            <w:r w:rsidRPr="00304A4A">
              <w:rPr>
                <w:rFonts w:ascii="Arial" w:eastAsia="Times New Roman" w:hAnsi="Arial" w:cs="Arial"/>
                <w:b/>
                <w:bCs/>
                <w:color w:val="000000"/>
                <w:lang w:eastAsia="es-ES"/>
              </w:rPr>
              <w:t>Licencia de circulación</w:t>
            </w:r>
          </w:p>
        </w:tc>
        <w:tc>
          <w:tcPr>
            <w:tcW w:w="4563" w:type="dxa"/>
            <w:tcBorders>
              <w:top w:val="nil"/>
              <w:left w:val="nil"/>
              <w:bottom w:val="nil"/>
              <w:right w:val="nil"/>
            </w:tcBorders>
            <w:shd w:val="clear" w:color="auto" w:fill="auto"/>
            <w:noWrap/>
            <w:hideMark/>
          </w:tcPr>
          <w:p w:rsidR="00304A4A" w:rsidRPr="00304A4A" w:rsidRDefault="00304A4A" w:rsidP="00304A4A">
            <w:pPr>
              <w:spacing w:after="0" w:line="240" w:lineRule="auto"/>
              <w:jc w:val="both"/>
              <w:rPr>
                <w:rFonts w:ascii="Arial" w:eastAsia="Times New Roman" w:hAnsi="Arial" w:cs="Arial"/>
                <w:color w:val="000000"/>
                <w:lang w:eastAsia="es-ES"/>
              </w:rPr>
            </w:pPr>
            <w:r w:rsidRPr="00304A4A">
              <w:rPr>
                <w:rFonts w:ascii="Arial" w:eastAsia="Times New Roman" w:hAnsi="Arial" w:cs="Arial"/>
                <w:color w:val="000000"/>
                <w:w w:val="84"/>
                <w:lang w:val="es-NI" w:eastAsia="es-ES"/>
              </w:rPr>
              <w:t>Permanente, su reposición se efectuara en los casos de cambio de dueño, modificaciones a las características físicas del vehículo automotor y/o híbrido, cambio de servicio, por deterioro, pérdida y/o cambio de domicilio del propietario de un departamento a otro.</w:t>
            </w:r>
          </w:p>
        </w:tc>
      </w:tr>
      <w:tr w:rsidR="00304A4A" w:rsidRPr="00304A4A" w:rsidTr="00304A4A">
        <w:trPr>
          <w:trHeight w:val="1092"/>
        </w:trPr>
        <w:tc>
          <w:tcPr>
            <w:tcW w:w="1134" w:type="dxa"/>
            <w:tcBorders>
              <w:top w:val="nil"/>
              <w:left w:val="nil"/>
              <w:bottom w:val="nil"/>
              <w:right w:val="nil"/>
            </w:tcBorders>
            <w:shd w:val="clear" w:color="000000" w:fill="FDE9D9"/>
            <w:noWrap/>
            <w:hideMark/>
          </w:tcPr>
          <w:p w:rsidR="00304A4A" w:rsidRPr="00304A4A" w:rsidRDefault="00304A4A" w:rsidP="00304A4A">
            <w:pPr>
              <w:spacing w:after="0" w:line="240" w:lineRule="auto"/>
              <w:jc w:val="center"/>
              <w:rPr>
                <w:rFonts w:ascii="Arial" w:eastAsia="Times New Roman" w:hAnsi="Arial" w:cs="Arial"/>
                <w:b/>
                <w:bCs/>
                <w:color w:val="000000"/>
                <w:lang w:eastAsia="es-ES"/>
              </w:rPr>
            </w:pPr>
            <w:r w:rsidRPr="00304A4A">
              <w:rPr>
                <w:rFonts w:ascii="Arial" w:eastAsia="Times New Roman" w:hAnsi="Arial" w:cs="Arial"/>
                <w:b/>
                <w:bCs/>
                <w:color w:val="000000"/>
                <w:lang w:val="es-NI" w:eastAsia="es-ES"/>
              </w:rPr>
              <w:t>3</w:t>
            </w:r>
          </w:p>
        </w:tc>
        <w:tc>
          <w:tcPr>
            <w:tcW w:w="2268" w:type="dxa"/>
            <w:tcBorders>
              <w:top w:val="nil"/>
              <w:left w:val="nil"/>
              <w:bottom w:val="nil"/>
              <w:right w:val="nil"/>
            </w:tcBorders>
            <w:shd w:val="clear" w:color="000000" w:fill="FDE9D9"/>
            <w:noWrap/>
            <w:hideMark/>
          </w:tcPr>
          <w:p w:rsidR="00304A4A" w:rsidRPr="00304A4A" w:rsidRDefault="00304A4A" w:rsidP="00304A4A">
            <w:pPr>
              <w:spacing w:after="0" w:line="240" w:lineRule="auto"/>
              <w:rPr>
                <w:rFonts w:ascii="Arial" w:eastAsia="Times New Roman" w:hAnsi="Arial" w:cs="Arial"/>
                <w:b/>
                <w:bCs/>
                <w:color w:val="000000"/>
                <w:lang w:eastAsia="es-ES"/>
              </w:rPr>
            </w:pPr>
            <w:r w:rsidRPr="00304A4A">
              <w:rPr>
                <w:rFonts w:ascii="Arial" w:eastAsia="Times New Roman" w:hAnsi="Arial" w:cs="Arial"/>
                <w:b/>
                <w:bCs/>
                <w:color w:val="000000"/>
                <w:lang w:eastAsia="es-ES"/>
              </w:rPr>
              <w:t>Placas</w:t>
            </w:r>
            <w:r>
              <w:rPr>
                <w:rFonts w:ascii="Arial" w:eastAsia="Times New Roman" w:hAnsi="Arial" w:cs="Arial"/>
                <w:b/>
                <w:bCs/>
                <w:color w:val="000000"/>
                <w:lang w:eastAsia="es-ES"/>
              </w:rPr>
              <w:t xml:space="preserve"> </w:t>
            </w:r>
          </w:p>
        </w:tc>
        <w:tc>
          <w:tcPr>
            <w:tcW w:w="4563" w:type="dxa"/>
            <w:tcBorders>
              <w:top w:val="nil"/>
              <w:left w:val="nil"/>
              <w:bottom w:val="nil"/>
              <w:right w:val="nil"/>
            </w:tcBorders>
            <w:shd w:val="clear" w:color="000000" w:fill="FDE9D9"/>
            <w:noWrap/>
            <w:hideMark/>
          </w:tcPr>
          <w:p w:rsidR="00304A4A" w:rsidRPr="00304A4A" w:rsidRDefault="00304A4A" w:rsidP="00304A4A">
            <w:pPr>
              <w:spacing w:after="0" w:line="240" w:lineRule="auto"/>
              <w:jc w:val="both"/>
              <w:rPr>
                <w:rFonts w:ascii="Arial" w:eastAsia="Times New Roman" w:hAnsi="Arial" w:cs="Arial"/>
                <w:color w:val="000000"/>
                <w:lang w:eastAsia="es-ES"/>
              </w:rPr>
            </w:pPr>
            <w:r w:rsidRPr="00304A4A">
              <w:rPr>
                <w:rFonts w:ascii="Arial" w:eastAsia="Times New Roman" w:hAnsi="Arial" w:cs="Arial"/>
                <w:color w:val="000000"/>
                <w:w w:val="84"/>
                <w:lang w:val="es-NI" w:eastAsia="es-ES"/>
              </w:rPr>
              <w:t>Permanentes y solamente se podrán reponer por deterioro, perdida de una o ambas placas, cambio de servicio o a consecuencia del cambio de domicilio del propietario de un departamento a otro.</w:t>
            </w:r>
          </w:p>
        </w:tc>
      </w:tr>
      <w:tr w:rsidR="00304A4A" w:rsidRPr="00304A4A" w:rsidTr="00304A4A">
        <w:trPr>
          <w:trHeight w:val="1320"/>
        </w:trPr>
        <w:tc>
          <w:tcPr>
            <w:tcW w:w="1134" w:type="dxa"/>
            <w:tcBorders>
              <w:top w:val="nil"/>
              <w:left w:val="nil"/>
              <w:bottom w:val="single" w:sz="12" w:space="0" w:color="FABF8F"/>
              <w:right w:val="nil"/>
            </w:tcBorders>
            <w:shd w:val="clear" w:color="auto" w:fill="auto"/>
            <w:noWrap/>
            <w:hideMark/>
          </w:tcPr>
          <w:p w:rsidR="00304A4A" w:rsidRPr="00304A4A" w:rsidRDefault="00304A4A" w:rsidP="00304A4A">
            <w:pPr>
              <w:spacing w:after="0" w:line="240" w:lineRule="auto"/>
              <w:jc w:val="center"/>
              <w:rPr>
                <w:rFonts w:ascii="Arial" w:eastAsia="Times New Roman" w:hAnsi="Arial" w:cs="Arial"/>
                <w:b/>
                <w:bCs/>
                <w:color w:val="000000"/>
                <w:lang w:eastAsia="es-ES"/>
              </w:rPr>
            </w:pPr>
            <w:r w:rsidRPr="00304A4A">
              <w:rPr>
                <w:rFonts w:ascii="Arial" w:eastAsia="Times New Roman" w:hAnsi="Arial" w:cs="Arial"/>
                <w:b/>
                <w:bCs/>
                <w:color w:val="000000"/>
                <w:lang w:val="es-NI" w:eastAsia="es-ES"/>
              </w:rPr>
              <w:t>4</w:t>
            </w:r>
          </w:p>
        </w:tc>
        <w:tc>
          <w:tcPr>
            <w:tcW w:w="2268" w:type="dxa"/>
            <w:tcBorders>
              <w:top w:val="nil"/>
              <w:left w:val="nil"/>
              <w:bottom w:val="single" w:sz="12" w:space="0" w:color="FABF8F"/>
              <w:right w:val="nil"/>
            </w:tcBorders>
            <w:shd w:val="clear" w:color="auto" w:fill="auto"/>
            <w:hideMark/>
          </w:tcPr>
          <w:p w:rsidR="00304A4A" w:rsidRPr="00304A4A" w:rsidRDefault="00304A4A" w:rsidP="00304A4A">
            <w:pPr>
              <w:spacing w:after="0" w:line="240" w:lineRule="auto"/>
              <w:rPr>
                <w:rFonts w:ascii="Calibri" w:eastAsia="Times New Roman" w:hAnsi="Calibri" w:cs="Calibri"/>
                <w:b/>
                <w:bCs/>
                <w:color w:val="000000"/>
                <w:lang w:eastAsia="es-ES"/>
              </w:rPr>
            </w:pPr>
            <w:r>
              <w:rPr>
                <w:rFonts w:ascii="Arial" w:eastAsia="Times New Roman" w:hAnsi="Arial" w:cs="Arial"/>
                <w:b/>
                <w:bCs/>
                <w:color w:val="000000"/>
                <w:lang w:eastAsia="es-ES"/>
              </w:rPr>
              <w:t>Calcomanía de revisado de matrícula</w:t>
            </w:r>
          </w:p>
        </w:tc>
        <w:tc>
          <w:tcPr>
            <w:tcW w:w="4563" w:type="dxa"/>
            <w:tcBorders>
              <w:top w:val="nil"/>
              <w:left w:val="nil"/>
              <w:bottom w:val="single" w:sz="12" w:space="0" w:color="FABF8F"/>
              <w:right w:val="nil"/>
            </w:tcBorders>
            <w:shd w:val="clear" w:color="auto" w:fill="auto"/>
            <w:noWrap/>
            <w:hideMark/>
          </w:tcPr>
          <w:p w:rsidR="00304A4A" w:rsidRPr="00304A4A" w:rsidRDefault="00304A4A" w:rsidP="00304A4A">
            <w:pPr>
              <w:spacing w:after="0" w:line="240" w:lineRule="auto"/>
              <w:jc w:val="both"/>
              <w:rPr>
                <w:rFonts w:ascii="Arial" w:eastAsia="Times New Roman" w:hAnsi="Arial" w:cs="Arial"/>
                <w:color w:val="000000"/>
                <w:lang w:eastAsia="es-ES"/>
              </w:rPr>
            </w:pPr>
            <w:r w:rsidRPr="00304A4A">
              <w:rPr>
                <w:rFonts w:ascii="Arial" w:eastAsia="Times New Roman" w:hAnsi="Arial" w:cs="Arial"/>
                <w:color w:val="000000"/>
                <w:lang w:val="es-NI" w:eastAsia="es-ES"/>
              </w:rPr>
              <w:t>Se comprobará mediante la emisión de una calcomanía renovable cada dos años  fiscales. Esta será emitida por primera vez dos años fiscales después de la entrada en vigencia de la presente ley.</w:t>
            </w:r>
          </w:p>
        </w:tc>
      </w:tr>
    </w:tbl>
    <w:p w:rsidR="00304A4A" w:rsidRPr="00EF22F5" w:rsidRDefault="00304A4A" w:rsidP="00A63057">
      <w:pPr>
        <w:autoSpaceDE w:val="0"/>
        <w:autoSpaceDN w:val="0"/>
        <w:adjustRightInd w:val="0"/>
        <w:spacing w:after="0" w:line="240" w:lineRule="auto"/>
        <w:jc w:val="both"/>
        <w:rPr>
          <w:rFonts w:ascii="Arial" w:hAnsi="Arial" w:cs="Arial"/>
          <w:color w:val="000000"/>
        </w:rPr>
      </w:pPr>
    </w:p>
    <w:p w:rsidR="00EF22F5" w:rsidRPr="00EF22F5" w:rsidRDefault="00EF22F5" w:rsidP="00A1641B">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El valor de la reposición y la renovación de la Licencia de Circulación tendrán un costo equivalente al 50% del valor originario referido en el artículo 8 de la presente ley.</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A1641B" w:rsidP="00EF5EE8">
      <w:pPr>
        <w:autoSpaceDE w:val="0"/>
        <w:autoSpaceDN w:val="0"/>
        <w:adjustRightInd w:val="0"/>
        <w:spacing w:after="0" w:line="240" w:lineRule="auto"/>
        <w:ind w:left="2268" w:hanging="852"/>
        <w:jc w:val="both"/>
        <w:rPr>
          <w:rFonts w:ascii="Arial" w:hAnsi="Arial" w:cs="Arial"/>
          <w:b/>
          <w:bCs/>
          <w:color w:val="000000"/>
        </w:rPr>
      </w:pPr>
      <w:r>
        <w:rPr>
          <w:rFonts w:ascii="Arial" w:hAnsi="Arial" w:cs="Arial"/>
          <w:b/>
          <w:bCs/>
          <w:color w:val="000000"/>
        </w:rPr>
        <w:t>Art. 11</w:t>
      </w:r>
      <w:r>
        <w:rPr>
          <w:rFonts w:ascii="Arial" w:hAnsi="Arial" w:cs="Arial"/>
          <w:b/>
          <w:bCs/>
          <w:color w:val="000000"/>
        </w:rPr>
        <w:tab/>
      </w:r>
      <w:r w:rsidR="00EF22F5" w:rsidRPr="00EF22F5">
        <w:rPr>
          <w:rFonts w:ascii="Arial" w:hAnsi="Arial" w:cs="Arial"/>
          <w:b/>
          <w:bCs/>
          <w:color w:val="000000"/>
        </w:rPr>
        <w:t>Creación y pago del impuesto municipal de rodamiento.</w:t>
      </w:r>
    </w:p>
    <w:p w:rsidR="0035104E" w:rsidRDefault="0035104E"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b/>
      </w:r>
      <w:r w:rsidR="00A1641B">
        <w:rPr>
          <w:rFonts w:ascii="Arial" w:hAnsi="Arial" w:cs="Arial"/>
          <w:color w:val="000000"/>
        </w:rPr>
        <w:tab/>
      </w:r>
      <w:r w:rsidRPr="00EF22F5">
        <w:rPr>
          <w:rFonts w:ascii="Arial" w:hAnsi="Arial" w:cs="Arial"/>
          <w:color w:val="000000"/>
        </w:rPr>
        <w:t xml:space="preserve">Párrafo Primero Ídem. </w:t>
      </w:r>
    </w:p>
    <w:p w:rsidR="0035104E" w:rsidRDefault="0035104E" w:rsidP="00A63057">
      <w:pPr>
        <w:autoSpaceDE w:val="0"/>
        <w:autoSpaceDN w:val="0"/>
        <w:adjustRightInd w:val="0"/>
        <w:spacing w:after="0" w:line="240" w:lineRule="auto"/>
        <w:jc w:val="both"/>
        <w:rPr>
          <w:rFonts w:ascii="Arial" w:hAnsi="Arial" w:cs="Arial"/>
          <w:color w:val="000000"/>
        </w:rPr>
      </w:pPr>
    </w:p>
    <w:p w:rsidR="00EF22F5" w:rsidRP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lastRenderedPageBreak/>
        <w:tab/>
        <w:t>1.- Ídem.</w:t>
      </w:r>
    </w:p>
    <w:p w:rsidR="0035104E" w:rsidRDefault="0035104E" w:rsidP="00A1641B">
      <w:pPr>
        <w:autoSpaceDE w:val="0"/>
        <w:autoSpaceDN w:val="0"/>
        <w:adjustRightInd w:val="0"/>
        <w:spacing w:after="0" w:line="240" w:lineRule="auto"/>
        <w:ind w:left="708"/>
        <w:jc w:val="both"/>
        <w:rPr>
          <w:rFonts w:ascii="Arial" w:hAnsi="Arial" w:cs="Arial"/>
          <w:color w:val="000000"/>
        </w:rPr>
      </w:pPr>
    </w:p>
    <w:p w:rsidR="00EF22F5" w:rsidRP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2.- Ídem.</w:t>
      </w:r>
    </w:p>
    <w:p w:rsidR="0035104E" w:rsidRDefault="0035104E" w:rsidP="00A1641B">
      <w:pPr>
        <w:autoSpaceDE w:val="0"/>
        <w:autoSpaceDN w:val="0"/>
        <w:adjustRightInd w:val="0"/>
        <w:spacing w:after="0" w:line="240" w:lineRule="auto"/>
        <w:ind w:left="708"/>
        <w:jc w:val="both"/>
        <w:rPr>
          <w:rFonts w:ascii="Arial" w:hAnsi="Arial" w:cs="Arial"/>
          <w:color w:val="000000"/>
        </w:rPr>
      </w:pPr>
    </w:p>
    <w:p w:rsidR="00EF22F5" w:rsidRP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3.-Ídem.</w:t>
      </w:r>
    </w:p>
    <w:p w:rsidR="0035104E" w:rsidRDefault="0035104E" w:rsidP="00A1641B">
      <w:pPr>
        <w:autoSpaceDE w:val="0"/>
        <w:autoSpaceDN w:val="0"/>
        <w:adjustRightInd w:val="0"/>
        <w:spacing w:after="0" w:line="240" w:lineRule="auto"/>
        <w:ind w:left="708"/>
        <w:jc w:val="both"/>
        <w:rPr>
          <w:rFonts w:ascii="Arial" w:hAnsi="Arial" w:cs="Arial"/>
          <w:color w:val="000000"/>
        </w:rPr>
      </w:pPr>
    </w:p>
    <w:p w:rsidR="00EF22F5" w:rsidRP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4.-Ídem.</w:t>
      </w:r>
    </w:p>
    <w:p w:rsidR="0035104E"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r>
    </w:p>
    <w:p w:rsidR="00EF22F5" w:rsidRPr="00EF22F5" w:rsidRDefault="00EF22F5" w:rsidP="00A1641B">
      <w:pPr>
        <w:autoSpaceDE w:val="0"/>
        <w:autoSpaceDN w:val="0"/>
        <w:adjustRightInd w:val="0"/>
        <w:spacing w:after="0" w:line="240" w:lineRule="auto"/>
        <w:ind w:left="708" w:firstLine="708"/>
        <w:jc w:val="both"/>
        <w:rPr>
          <w:rFonts w:ascii="Arial" w:hAnsi="Arial" w:cs="Arial"/>
          <w:color w:val="000000"/>
        </w:rPr>
      </w:pPr>
      <w:r w:rsidRPr="00EF22F5">
        <w:rPr>
          <w:rFonts w:ascii="Arial" w:hAnsi="Arial" w:cs="Arial"/>
          <w:color w:val="000000"/>
        </w:rPr>
        <w:t>5.-Ídem.</w:t>
      </w:r>
    </w:p>
    <w:p w:rsidR="0035104E" w:rsidRDefault="0035104E" w:rsidP="00A1641B">
      <w:pPr>
        <w:autoSpaceDE w:val="0"/>
        <w:autoSpaceDN w:val="0"/>
        <w:adjustRightInd w:val="0"/>
        <w:spacing w:after="0" w:line="240" w:lineRule="auto"/>
        <w:ind w:left="708"/>
        <w:jc w:val="both"/>
        <w:rPr>
          <w:rFonts w:ascii="Arial" w:hAnsi="Arial" w:cs="Arial"/>
          <w:color w:val="000000"/>
        </w:rPr>
      </w:pPr>
    </w:p>
    <w:p w:rsidR="00EF22F5" w:rsidRP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6.-Ídem.</w:t>
      </w:r>
    </w:p>
    <w:p w:rsidR="0035104E"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r>
    </w:p>
    <w:p w:rsidR="00EF22F5" w:rsidRDefault="00EF22F5" w:rsidP="00A1641B">
      <w:pPr>
        <w:autoSpaceDE w:val="0"/>
        <w:autoSpaceDN w:val="0"/>
        <w:adjustRightInd w:val="0"/>
        <w:spacing w:after="0" w:line="240" w:lineRule="auto"/>
        <w:ind w:left="708" w:firstLine="708"/>
        <w:jc w:val="both"/>
        <w:rPr>
          <w:rFonts w:ascii="Arial" w:hAnsi="Arial" w:cs="Arial"/>
          <w:color w:val="000000"/>
        </w:rPr>
      </w:pPr>
      <w:r w:rsidRPr="00EF22F5">
        <w:rPr>
          <w:rFonts w:ascii="Arial" w:hAnsi="Arial" w:cs="Arial"/>
          <w:color w:val="000000"/>
        </w:rPr>
        <w:t>7.-Ídem.</w:t>
      </w:r>
    </w:p>
    <w:p w:rsidR="0035104E" w:rsidRPr="00EF22F5" w:rsidRDefault="0035104E" w:rsidP="00A1641B">
      <w:pPr>
        <w:autoSpaceDE w:val="0"/>
        <w:autoSpaceDN w:val="0"/>
        <w:adjustRightInd w:val="0"/>
        <w:spacing w:after="0" w:line="240" w:lineRule="auto"/>
        <w:ind w:left="708" w:firstLine="708"/>
        <w:jc w:val="both"/>
        <w:rPr>
          <w:rFonts w:ascii="Arial" w:hAnsi="Arial" w:cs="Arial"/>
          <w:color w:val="000000"/>
        </w:rPr>
      </w:pPr>
    </w:p>
    <w:p w:rsid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8.-Ídem.</w:t>
      </w:r>
    </w:p>
    <w:p w:rsidR="0035104E" w:rsidRPr="00EF22F5" w:rsidRDefault="0035104E" w:rsidP="00A1641B">
      <w:pPr>
        <w:autoSpaceDE w:val="0"/>
        <w:autoSpaceDN w:val="0"/>
        <w:adjustRightInd w:val="0"/>
        <w:spacing w:after="0" w:line="240" w:lineRule="auto"/>
        <w:ind w:left="708"/>
        <w:jc w:val="both"/>
        <w:rPr>
          <w:rFonts w:ascii="Arial" w:hAnsi="Arial" w:cs="Arial"/>
          <w:color w:val="000000"/>
        </w:rPr>
      </w:pPr>
    </w:p>
    <w:p w:rsid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9.-Ídem.</w:t>
      </w:r>
    </w:p>
    <w:p w:rsidR="0035104E" w:rsidRPr="00EF22F5" w:rsidRDefault="0035104E" w:rsidP="00A1641B">
      <w:pPr>
        <w:autoSpaceDE w:val="0"/>
        <w:autoSpaceDN w:val="0"/>
        <w:adjustRightInd w:val="0"/>
        <w:spacing w:after="0" w:line="240" w:lineRule="auto"/>
        <w:ind w:left="708"/>
        <w:jc w:val="both"/>
        <w:rPr>
          <w:rFonts w:ascii="Arial" w:hAnsi="Arial" w:cs="Arial"/>
          <w:color w:val="000000"/>
        </w:rPr>
      </w:pPr>
    </w:p>
    <w:p w:rsid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10.-Ídem.</w:t>
      </w:r>
    </w:p>
    <w:p w:rsidR="0035104E" w:rsidRPr="00EF22F5" w:rsidRDefault="0035104E" w:rsidP="00A1641B">
      <w:pPr>
        <w:autoSpaceDE w:val="0"/>
        <w:autoSpaceDN w:val="0"/>
        <w:adjustRightInd w:val="0"/>
        <w:spacing w:after="0" w:line="240" w:lineRule="auto"/>
        <w:ind w:left="708"/>
        <w:jc w:val="both"/>
        <w:rPr>
          <w:rFonts w:ascii="Arial" w:hAnsi="Arial" w:cs="Arial"/>
          <w:color w:val="000000"/>
        </w:rPr>
      </w:pPr>
    </w:p>
    <w:p w:rsid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11.-Ídem.</w:t>
      </w:r>
    </w:p>
    <w:p w:rsidR="0035104E" w:rsidRPr="00EF22F5" w:rsidRDefault="0035104E" w:rsidP="00A1641B">
      <w:pPr>
        <w:autoSpaceDE w:val="0"/>
        <w:autoSpaceDN w:val="0"/>
        <w:adjustRightInd w:val="0"/>
        <w:spacing w:after="0" w:line="240" w:lineRule="auto"/>
        <w:ind w:left="708"/>
        <w:jc w:val="both"/>
        <w:rPr>
          <w:rFonts w:ascii="Arial" w:hAnsi="Arial" w:cs="Arial"/>
          <w:color w:val="000000"/>
        </w:rPr>
      </w:pPr>
    </w:p>
    <w:p w:rsid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12.-Ídem.</w:t>
      </w:r>
    </w:p>
    <w:p w:rsidR="0035104E" w:rsidRPr="00EF22F5" w:rsidRDefault="0035104E" w:rsidP="00A1641B">
      <w:pPr>
        <w:autoSpaceDE w:val="0"/>
        <w:autoSpaceDN w:val="0"/>
        <w:adjustRightInd w:val="0"/>
        <w:spacing w:after="0" w:line="240" w:lineRule="auto"/>
        <w:ind w:left="708"/>
        <w:jc w:val="both"/>
        <w:rPr>
          <w:rFonts w:ascii="Arial" w:hAnsi="Arial" w:cs="Arial"/>
          <w:color w:val="000000"/>
        </w:rPr>
      </w:pPr>
    </w:p>
    <w:p w:rsidR="00EF22F5" w:rsidRPr="00EF22F5" w:rsidRDefault="00EF22F5" w:rsidP="00A1641B">
      <w:pPr>
        <w:autoSpaceDE w:val="0"/>
        <w:autoSpaceDN w:val="0"/>
        <w:adjustRightInd w:val="0"/>
        <w:spacing w:after="0" w:line="240" w:lineRule="auto"/>
        <w:ind w:left="708"/>
        <w:jc w:val="both"/>
        <w:rPr>
          <w:rFonts w:ascii="Arial" w:hAnsi="Arial" w:cs="Arial"/>
          <w:color w:val="000000"/>
        </w:rPr>
      </w:pPr>
      <w:r w:rsidRPr="00EF22F5">
        <w:rPr>
          <w:rFonts w:ascii="Arial" w:hAnsi="Arial" w:cs="Arial"/>
          <w:color w:val="000000"/>
        </w:rPr>
        <w:tab/>
        <w:t xml:space="preserve">13.-Ídem. </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1641B">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El impuesto municipal de rodamiento deberá pagarse durante el transcurso del primer trimestre de cada año calendario</w:t>
      </w:r>
      <w:r w:rsidR="0035104E">
        <w:rPr>
          <w:rFonts w:ascii="Arial" w:hAnsi="Arial" w:cs="Arial"/>
          <w:color w:val="000000"/>
        </w:rPr>
        <w:t>;</w:t>
      </w:r>
      <w:r w:rsidRPr="00EF22F5">
        <w:rPr>
          <w:rFonts w:ascii="Arial" w:hAnsi="Arial" w:cs="Arial"/>
          <w:color w:val="000000"/>
        </w:rPr>
        <w:t xml:space="preserve"> en los casos de falta de pago del impuesto municipal en el plazo establecido por la presente ley</w:t>
      </w:r>
      <w:r w:rsidR="0035104E">
        <w:rPr>
          <w:rFonts w:ascii="Arial" w:hAnsi="Arial" w:cs="Arial"/>
          <w:color w:val="000000"/>
        </w:rPr>
        <w:t>,</w:t>
      </w:r>
      <w:r w:rsidRPr="00EF22F5">
        <w:rPr>
          <w:rFonts w:ascii="Arial" w:hAnsi="Arial" w:cs="Arial"/>
          <w:color w:val="000000"/>
        </w:rPr>
        <w:t xml:space="preserve"> se aplicar</w:t>
      </w:r>
      <w:r w:rsidR="0035104E">
        <w:rPr>
          <w:rFonts w:ascii="Arial" w:hAnsi="Arial" w:cs="Arial"/>
          <w:color w:val="000000"/>
        </w:rPr>
        <w:t>á</w:t>
      </w:r>
      <w:r w:rsidRPr="00EF22F5">
        <w:rPr>
          <w:rFonts w:ascii="Arial" w:hAnsi="Arial" w:cs="Arial"/>
          <w:color w:val="000000"/>
        </w:rPr>
        <w:t xml:space="preserve"> una multa por infracción a las normas de admisión al tráfico cuyo monto a pagar será de 100.00 córdobas netos. La calcomanía debe especificar el nombre del municipio.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A1641B" w:rsidP="00A1641B">
      <w:pPr>
        <w:autoSpaceDE w:val="0"/>
        <w:autoSpaceDN w:val="0"/>
        <w:adjustRightInd w:val="0"/>
        <w:spacing w:after="0" w:line="240" w:lineRule="auto"/>
        <w:ind w:left="1416"/>
        <w:jc w:val="both"/>
        <w:rPr>
          <w:rFonts w:ascii="Arial" w:hAnsi="Arial" w:cs="Arial"/>
          <w:color w:val="000000"/>
        </w:rPr>
      </w:pPr>
      <w:r>
        <w:rPr>
          <w:rFonts w:ascii="Arial" w:hAnsi="Arial" w:cs="Arial"/>
          <w:color w:val="000000"/>
        </w:rPr>
        <w:t>Se exceptúan del pago del 100</w:t>
      </w:r>
      <w:r w:rsidR="00EF22F5" w:rsidRPr="00EF22F5">
        <w:rPr>
          <w:rFonts w:ascii="Arial" w:hAnsi="Arial" w:cs="Arial"/>
          <w:color w:val="000000"/>
        </w:rPr>
        <w:t>% del impuesto de rodamiento a los jubilados del país y personas con discapacidades.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020702" w:rsidP="00EF5EE8">
      <w:pPr>
        <w:autoSpaceDE w:val="0"/>
        <w:autoSpaceDN w:val="0"/>
        <w:adjustRightInd w:val="0"/>
        <w:spacing w:after="0" w:line="240" w:lineRule="auto"/>
        <w:ind w:left="2268" w:hanging="852"/>
        <w:jc w:val="both"/>
        <w:rPr>
          <w:rFonts w:ascii="Arial" w:hAnsi="Arial" w:cs="Arial"/>
          <w:b/>
          <w:bCs/>
          <w:color w:val="000000"/>
        </w:rPr>
      </w:pPr>
      <w:r>
        <w:rPr>
          <w:rFonts w:ascii="Arial" w:hAnsi="Arial" w:cs="Arial"/>
          <w:b/>
          <w:bCs/>
          <w:color w:val="000000"/>
        </w:rPr>
        <w:t>Art. 12</w:t>
      </w:r>
      <w:r>
        <w:rPr>
          <w:rFonts w:ascii="Arial" w:hAnsi="Arial" w:cs="Arial"/>
          <w:b/>
          <w:bCs/>
          <w:color w:val="000000"/>
        </w:rPr>
        <w:tab/>
      </w:r>
      <w:r w:rsidR="00EF22F5" w:rsidRPr="00EF22F5">
        <w:rPr>
          <w:rFonts w:ascii="Arial" w:hAnsi="Arial" w:cs="Arial"/>
          <w:b/>
          <w:bCs/>
          <w:color w:val="000000"/>
        </w:rPr>
        <w:t>Presentación del pago del impuesto de rodamiento.</w:t>
      </w:r>
    </w:p>
    <w:p w:rsidR="00733E3B" w:rsidRDefault="00733E3B" w:rsidP="00A63057">
      <w:pPr>
        <w:autoSpaceDE w:val="0"/>
        <w:autoSpaceDN w:val="0"/>
        <w:adjustRightInd w:val="0"/>
        <w:spacing w:after="0" w:line="240" w:lineRule="auto"/>
        <w:jc w:val="both"/>
        <w:rPr>
          <w:rFonts w:ascii="Arial" w:hAnsi="Arial" w:cs="Arial"/>
          <w:color w:val="000000"/>
        </w:rPr>
      </w:pP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Los propietarios de vehículos automotor deben de presentar ante las Autoridades de Policía o Administrativa el recibo de pago de su impuesto de rodamiento o la calcomanía respectiva del año corriente, para la realización de cualquier trámite relacionado con su vehículo</w:t>
      </w:r>
      <w:r w:rsidR="00733E3B">
        <w:rPr>
          <w:rFonts w:ascii="Arial" w:hAnsi="Arial" w:cs="Arial"/>
          <w:color w:val="000000"/>
        </w:rPr>
        <w:t>;</w:t>
      </w:r>
      <w:r w:rsidRPr="00EF22F5">
        <w:rPr>
          <w:rFonts w:ascii="Arial" w:hAnsi="Arial" w:cs="Arial"/>
          <w:color w:val="000000"/>
        </w:rPr>
        <w:t xml:space="preserve"> caso contrario</w:t>
      </w:r>
      <w:r w:rsidR="00733E3B">
        <w:rPr>
          <w:rFonts w:ascii="Arial" w:hAnsi="Arial" w:cs="Arial"/>
          <w:color w:val="000000"/>
        </w:rPr>
        <w:t>,</w:t>
      </w:r>
      <w:r w:rsidRPr="00EF22F5">
        <w:rPr>
          <w:rFonts w:ascii="Arial" w:hAnsi="Arial" w:cs="Arial"/>
          <w:color w:val="000000"/>
        </w:rPr>
        <w:t xml:space="preserve"> no se le atenderán ni resolverán sus trámites respectivos.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020702" w:rsidP="00EF5EE8">
      <w:pPr>
        <w:autoSpaceDE w:val="0"/>
        <w:autoSpaceDN w:val="0"/>
        <w:adjustRightInd w:val="0"/>
        <w:spacing w:after="0" w:line="240" w:lineRule="auto"/>
        <w:ind w:left="2268" w:hanging="852"/>
        <w:jc w:val="both"/>
        <w:rPr>
          <w:rFonts w:ascii="Arial" w:hAnsi="Arial" w:cs="Arial"/>
          <w:b/>
          <w:bCs/>
          <w:color w:val="000000"/>
        </w:rPr>
      </w:pPr>
      <w:r>
        <w:rPr>
          <w:rFonts w:ascii="Arial" w:hAnsi="Arial" w:cs="Arial"/>
          <w:b/>
          <w:bCs/>
          <w:color w:val="000000"/>
        </w:rPr>
        <w:t>Art. 22</w:t>
      </w:r>
      <w:r>
        <w:rPr>
          <w:rFonts w:ascii="Arial" w:hAnsi="Arial" w:cs="Arial"/>
          <w:b/>
          <w:bCs/>
          <w:color w:val="000000"/>
        </w:rPr>
        <w:tab/>
      </w:r>
      <w:r w:rsidR="00EF22F5" w:rsidRPr="00EF22F5">
        <w:rPr>
          <w:rFonts w:ascii="Arial" w:hAnsi="Arial" w:cs="Arial"/>
          <w:b/>
          <w:bCs/>
          <w:color w:val="000000"/>
        </w:rPr>
        <w:t>Regulación de medios de transporte de tracción humana o animal.</w:t>
      </w:r>
    </w:p>
    <w:p w:rsidR="00733E3B" w:rsidRDefault="00733E3B" w:rsidP="00A63057">
      <w:pPr>
        <w:autoSpaceDE w:val="0"/>
        <w:autoSpaceDN w:val="0"/>
        <w:adjustRightInd w:val="0"/>
        <w:spacing w:after="0" w:line="240" w:lineRule="auto"/>
        <w:jc w:val="both"/>
        <w:rPr>
          <w:rFonts w:ascii="Arial" w:hAnsi="Arial" w:cs="Arial"/>
          <w:color w:val="000000"/>
        </w:rPr>
      </w:pP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 xml:space="preserve">Los medios de transporte de tracción humana o animal deberán ser registrados en las municipalidades con el apoyo técnico de la Policía Nacional. </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Los propietarios de estos medios de transporte deben:</w:t>
      </w:r>
    </w:p>
    <w:p w:rsidR="00733E3B" w:rsidRDefault="00733E3B" w:rsidP="00A63057">
      <w:pPr>
        <w:autoSpaceDE w:val="0"/>
        <w:autoSpaceDN w:val="0"/>
        <w:adjustRightInd w:val="0"/>
        <w:spacing w:after="0" w:line="240" w:lineRule="auto"/>
        <w:jc w:val="both"/>
        <w:rPr>
          <w:rFonts w:ascii="Arial" w:hAnsi="Arial" w:cs="Arial"/>
          <w:color w:val="000000"/>
        </w:rPr>
      </w:pP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 xml:space="preserve">1.- Colocar señales lumínicas de dinamo, cintas adhesivas reflectivas o de otro tipo en la parte delantera y trasera del medio de transporte cuando circulen entre las seis de la tarde y las cinco de la mañana, o cuando el clima así lo exija; y </w:t>
      </w: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2.- Efectuar los trámites relacionados a las licencia</w:t>
      </w:r>
      <w:r w:rsidR="00020702">
        <w:rPr>
          <w:rFonts w:ascii="Arial" w:hAnsi="Arial" w:cs="Arial"/>
          <w:color w:val="000000"/>
        </w:rPr>
        <w:t>s</w:t>
      </w:r>
      <w:r w:rsidRPr="00EF22F5">
        <w:rPr>
          <w:rFonts w:ascii="Arial" w:hAnsi="Arial" w:cs="Arial"/>
          <w:color w:val="000000"/>
        </w:rPr>
        <w:t xml:space="preserve"> de circulación y placas ante las instancias de los gobiernos municipales, de no hacerlo se retendrán los medios de transporte relacionados y se les aplicará a la infracción respectiva establecida en el </w:t>
      </w:r>
      <w:r w:rsidR="00733E3B">
        <w:rPr>
          <w:rFonts w:ascii="Arial" w:hAnsi="Arial" w:cs="Arial"/>
          <w:color w:val="000000"/>
        </w:rPr>
        <w:t>a</w:t>
      </w:r>
      <w:r w:rsidRPr="00EF22F5">
        <w:rPr>
          <w:rFonts w:ascii="Arial" w:hAnsi="Arial" w:cs="Arial"/>
          <w:color w:val="000000"/>
        </w:rPr>
        <w:t xml:space="preserve">rtículo 26 de la presente </w:t>
      </w:r>
      <w:r w:rsidR="00733E3B">
        <w:rPr>
          <w:rFonts w:ascii="Arial" w:hAnsi="Arial" w:cs="Arial"/>
          <w:color w:val="000000"/>
        </w:rPr>
        <w:t>l</w:t>
      </w:r>
      <w:r w:rsidRPr="00EF22F5">
        <w:rPr>
          <w:rFonts w:ascii="Arial" w:hAnsi="Arial" w:cs="Arial"/>
          <w:color w:val="000000"/>
        </w:rPr>
        <w:t>ey</w:t>
      </w:r>
      <w:r w:rsidR="00733E3B">
        <w:rPr>
          <w:rFonts w:ascii="Arial" w:hAnsi="Arial" w:cs="Arial"/>
          <w:color w:val="000000"/>
        </w:rPr>
        <w:t>;</w:t>
      </w:r>
      <w:r w:rsidRPr="00EF22F5">
        <w:rPr>
          <w:rFonts w:ascii="Arial" w:hAnsi="Arial" w:cs="Arial"/>
          <w:color w:val="000000"/>
        </w:rPr>
        <w:t xml:space="preserve"> el pago de esta multa se deberá realizar en un plazo no mayor de hasta 60 días, caso contrario estos medios se declarar</w:t>
      </w:r>
      <w:r w:rsidR="00733E3B">
        <w:rPr>
          <w:rFonts w:ascii="Arial" w:hAnsi="Arial" w:cs="Arial"/>
          <w:color w:val="000000"/>
        </w:rPr>
        <w:t>á</w:t>
      </w:r>
      <w:r w:rsidRPr="00EF22F5">
        <w:rPr>
          <w:rFonts w:ascii="Arial" w:hAnsi="Arial" w:cs="Arial"/>
          <w:color w:val="000000"/>
        </w:rPr>
        <w:t>n en abandono una vez transcurrido el tiempo estipulado.</w:t>
      </w: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El reglamento de la presente ley establecerá los requisitos y procedimiento para el destino de los vehículos de tracción humana o animal declarada en estado de abandono.</w:t>
      </w: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p>
    <w:p w:rsidR="00EF22F5" w:rsidRPr="00EF22F5" w:rsidRDefault="00020702" w:rsidP="00020702">
      <w:pPr>
        <w:autoSpaceDE w:val="0"/>
        <w:autoSpaceDN w:val="0"/>
        <w:adjustRightInd w:val="0"/>
        <w:spacing w:after="0" w:line="240" w:lineRule="auto"/>
        <w:ind w:left="1416"/>
        <w:jc w:val="both"/>
        <w:rPr>
          <w:rFonts w:ascii="Arial" w:hAnsi="Arial" w:cs="Arial"/>
          <w:b/>
          <w:bCs/>
          <w:color w:val="000000"/>
        </w:rPr>
      </w:pPr>
      <w:r>
        <w:rPr>
          <w:rFonts w:ascii="Arial" w:hAnsi="Arial" w:cs="Arial"/>
          <w:b/>
          <w:bCs/>
          <w:color w:val="000000"/>
        </w:rPr>
        <w:t xml:space="preserve">Art. 22 </w:t>
      </w:r>
      <w:r w:rsidR="00EF22F5" w:rsidRPr="00EF22F5">
        <w:rPr>
          <w:rFonts w:ascii="Arial" w:hAnsi="Arial" w:cs="Arial"/>
          <w:b/>
          <w:bCs/>
          <w:color w:val="000000"/>
        </w:rPr>
        <w:t>bis.</w:t>
      </w:r>
      <w:r>
        <w:rPr>
          <w:rFonts w:ascii="Arial" w:hAnsi="Arial" w:cs="Arial"/>
          <w:b/>
          <w:bCs/>
          <w:color w:val="000000"/>
        </w:rPr>
        <w:tab/>
      </w:r>
      <w:r w:rsidR="00EF5EE8">
        <w:rPr>
          <w:rFonts w:ascii="Arial" w:hAnsi="Arial" w:cs="Arial"/>
          <w:b/>
          <w:bCs/>
          <w:color w:val="000000"/>
        </w:rPr>
        <w:t>Vehículos automotor</w:t>
      </w:r>
      <w:r w:rsidR="00EF5EE8" w:rsidRPr="00EF22F5">
        <w:rPr>
          <w:rFonts w:ascii="Arial" w:hAnsi="Arial" w:cs="Arial"/>
          <w:b/>
          <w:bCs/>
          <w:color w:val="000000"/>
        </w:rPr>
        <w:t xml:space="preserve"> y/o híbridos</w:t>
      </w:r>
      <w:r w:rsidR="00EF22F5" w:rsidRPr="00EF22F5">
        <w:rPr>
          <w:rFonts w:ascii="Arial" w:hAnsi="Arial" w:cs="Arial"/>
          <w:b/>
          <w:bCs/>
          <w:color w:val="000000"/>
        </w:rPr>
        <w:t>.</w:t>
      </w:r>
    </w:p>
    <w:p w:rsidR="00733E3B" w:rsidRDefault="00733E3B" w:rsidP="00020702">
      <w:pPr>
        <w:autoSpaceDE w:val="0"/>
        <w:autoSpaceDN w:val="0"/>
        <w:adjustRightInd w:val="0"/>
        <w:spacing w:after="0" w:line="240" w:lineRule="auto"/>
        <w:ind w:left="1416"/>
        <w:jc w:val="both"/>
        <w:rPr>
          <w:rFonts w:ascii="Arial" w:hAnsi="Arial" w:cs="Arial"/>
          <w:color w:val="000000"/>
        </w:rPr>
      </w:pPr>
    </w:p>
    <w:p w:rsidR="00EF22F5" w:rsidRPr="00EF22F5" w:rsidRDefault="00EF22F5" w:rsidP="00020702">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lastRenderedPageBreak/>
        <w:t xml:space="preserve">Para los efectos de la presente </w:t>
      </w:r>
      <w:r w:rsidR="00733E3B">
        <w:rPr>
          <w:rFonts w:ascii="Arial" w:hAnsi="Arial" w:cs="Arial"/>
          <w:color w:val="000000"/>
        </w:rPr>
        <w:t>l</w:t>
      </w:r>
      <w:r w:rsidRPr="00EF22F5">
        <w:rPr>
          <w:rFonts w:ascii="Arial" w:hAnsi="Arial" w:cs="Arial"/>
          <w:color w:val="000000"/>
        </w:rPr>
        <w:t xml:space="preserve">ey y su </w:t>
      </w:r>
      <w:r w:rsidR="00733E3B">
        <w:rPr>
          <w:rFonts w:ascii="Arial" w:hAnsi="Arial" w:cs="Arial"/>
          <w:color w:val="000000"/>
        </w:rPr>
        <w:t>r</w:t>
      </w:r>
      <w:r w:rsidRPr="00EF22F5">
        <w:rPr>
          <w:rFonts w:ascii="Arial" w:hAnsi="Arial" w:cs="Arial"/>
          <w:color w:val="000000"/>
        </w:rPr>
        <w:t>eglamento se consideran vehículos automotores los que utilicen para su propulsión una combinación de dos sistemas o más en la combinación de uso de energía proveniente de diferentes modos de combustión.</w:t>
      </w:r>
    </w:p>
    <w:p w:rsidR="00733E3B" w:rsidRDefault="00733E3B" w:rsidP="00020702">
      <w:pPr>
        <w:autoSpaceDE w:val="0"/>
        <w:autoSpaceDN w:val="0"/>
        <w:adjustRightInd w:val="0"/>
        <w:spacing w:after="0" w:line="240" w:lineRule="auto"/>
        <w:ind w:left="1416"/>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Hasta aquí el artículo 2</w:t>
      </w:r>
      <w:r w:rsidR="00733E3B">
        <w:rPr>
          <w:rFonts w:ascii="Arial" w:hAnsi="Arial" w:cs="Arial"/>
          <w:color w:val="000000"/>
        </w:rPr>
        <w:t>.</w:t>
      </w:r>
      <w:r w:rsidRPr="00EF22F5">
        <w:rPr>
          <w:rFonts w:ascii="Arial" w:hAnsi="Arial" w:cs="Arial"/>
          <w:color w:val="000000"/>
        </w:rPr>
        <w:t xml:space="preserve"> </w:t>
      </w:r>
      <w:r w:rsidR="00733E3B">
        <w:rPr>
          <w:rFonts w:ascii="Arial" w:hAnsi="Arial" w:cs="Arial"/>
          <w:color w:val="000000"/>
        </w:rPr>
        <w:t>R</w:t>
      </w:r>
      <w:r w:rsidRPr="00EF22F5">
        <w:rPr>
          <w:rFonts w:ascii="Arial" w:hAnsi="Arial" w:cs="Arial"/>
          <w:color w:val="000000"/>
        </w:rPr>
        <w:t>eforma.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733E3B" w:rsidRDefault="00733E3B"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 discusión el artículo 2. Reforma.</w:t>
      </w:r>
    </w:p>
    <w:p w:rsidR="00733E3B" w:rsidRDefault="00733E3B"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Diputada Laura Bermúdez</w:t>
      </w:r>
      <w:r w:rsidR="00733E3B">
        <w:rPr>
          <w:rFonts w:ascii="Arial" w:hAnsi="Arial" w:cs="Arial"/>
          <w:color w:val="000000"/>
        </w:rPr>
        <w:t>, tiene la palabra.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DIPUTADA LAURA BERMÚDE</w:t>
      </w:r>
      <w:r w:rsidR="00733E3B">
        <w:rPr>
          <w:rFonts w:ascii="Arial" w:hAnsi="Arial" w:cs="Arial"/>
          <w:b/>
          <w:bCs/>
          <w:color w:val="000000"/>
          <w:u w:val="single"/>
        </w:rPr>
        <w:t>Z ROBLETO</w:t>
      </w:r>
      <w:r w:rsidRPr="00EF22F5">
        <w:rPr>
          <w:rFonts w:ascii="Arial" w:hAnsi="Arial" w:cs="Arial"/>
          <w:b/>
          <w:bCs/>
          <w:color w:val="000000"/>
          <w:u w:val="single"/>
        </w:rPr>
        <w:t>:</w:t>
      </w:r>
    </w:p>
    <w:p w:rsidR="00733E3B" w:rsidRDefault="00733E3B"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Buenos días, señora Presidenta.</w:t>
      </w:r>
    </w:p>
    <w:p w:rsidR="00733E3B" w:rsidRDefault="00733E3B"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Tenemos una moción </w:t>
      </w:r>
      <w:r w:rsidR="004C30E2">
        <w:rPr>
          <w:rFonts w:ascii="Arial" w:hAnsi="Arial" w:cs="Arial"/>
          <w:color w:val="000000"/>
        </w:rPr>
        <w:t>a</w:t>
      </w:r>
      <w:r w:rsidRPr="00EF22F5">
        <w:rPr>
          <w:rFonts w:ascii="Arial" w:hAnsi="Arial" w:cs="Arial"/>
          <w:color w:val="000000"/>
        </w:rPr>
        <w:t>l artículo 2</w:t>
      </w:r>
      <w:r w:rsidR="004C30E2">
        <w:rPr>
          <w:rFonts w:ascii="Arial" w:hAnsi="Arial" w:cs="Arial"/>
          <w:color w:val="000000"/>
        </w:rPr>
        <w:t>,</w:t>
      </w:r>
      <w:r w:rsidRPr="00EF22F5">
        <w:rPr>
          <w:rFonts w:ascii="Arial" w:hAnsi="Arial" w:cs="Arial"/>
          <w:color w:val="000000"/>
        </w:rPr>
        <w:t xml:space="preserve"> que </w:t>
      </w:r>
      <w:r w:rsidR="004C30E2">
        <w:rPr>
          <w:rFonts w:ascii="Arial" w:hAnsi="Arial" w:cs="Arial"/>
          <w:color w:val="000000"/>
        </w:rPr>
        <w:t>modifica</w:t>
      </w:r>
      <w:r w:rsidRPr="00EF22F5">
        <w:rPr>
          <w:rFonts w:ascii="Arial" w:hAnsi="Arial" w:cs="Arial"/>
          <w:color w:val="000000"/>
        </w:rPr>
        <w:t xml:space="preserve"> la redacción del artículo 5, Placas Especiales, párrafo primero, el que se leerá así: </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Default="004C30E2" w:rsidP="00A63057">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w:t>
      </w:r>
      <w:r w:rsidR="00EF5EE8">
        <w:rPr>
          <w:rFonts w:ascii="Arial" w:hAnsi="Arial" w:cs="Arial"/>
          <w:b/>
          <w:bCs/>
          <w:color w:val="000000"/>
        </w:rPr>
        <w:t>Art. 5</w:t>
      </w:r>
      <w:r w:rsidR="00EF5EE8">
        <w:rPr>
          <w:rFonts w:ascii="Arial" w:hAnsi="Arial" w:cs="Arial"/>
          <w:b/>
          <w:bCs/>
          <w:color w:val="000000"/>
        </w:rPr>
        <w:tab/>
      </w:r>
      <w:r w:rsidR="00EF22F5" w:rsidRPr="00EF22F5">
        <w:rPr>
          <w:rFonts w:ascii="Arial" w:hAnsi="Arial" w:cs="Arial"/>
          <w:b/>
          <w:bCs/>
          <w:color w:val="000000"/>
        </w:rPr>
        <w:t>Placas Especiales.</w:t>
      </w:r>
    </w:p>
    <w:p w:rsidR="004C30E2" w:rsidRPr="00EF22F5" w:rsidRDefault="004C30E2" w:rsidP="00A63057">
      <w:pPr>
        <w:autoSpaceDE w:val="0"/>
        <w:autoSpaceDN w:val="0"/>
        <w:adjustRightInd w:val="0"/>
        <w:spacing w:after="0" w:line="240" w:lineRule="auto"/>
        <w:jc w:val="both"/>
        <w:rPr>
          <w:rFonts w:ascii="Arial" w:hAnsi="Arial" w:cs="Arial"/>
          <w:b/>
          <w:bCs/>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Créanse las placas especiales con el objeto de identificar a los usuarios de los vehículos automotores y/o híbridos y eléctricos en razón del servicio que prestan en cada una de las instituciones a las que pertenecen o sus propietarios, siendo su uso permanente y exclusivo de funcionarios del Servicio Diplomático, Cuerpo Consular; Misión Internacional y Organismos Internacionales acreditados en el país. Las Placas Especiales con las letras CD, CC, MI y OI</w:t>
      </w:r>
      <w:r w:rsidR="004C30E2">
        <w:rPr>
          <w:rFonts w:ascii="Arial" w:hAnsi="Arial" w:cs="Arial"/>
          <w:color w:val="000000"/>
        </w:rPr>
        <w:t>”</w:t>
      </w:r>
      <w:r w:rsidRPr="00EF22F5">
        <w:rPr>
          <w:rFonts w:ascii="Arial" w:hAnsi="Arial" w:cs="Arial"/>
          <w:color w:val="000000"/>
        </w:rPr>
        <w:t>.</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También tengo otra moción que se propone modificar la redacción del artículo 2, reforma de dictamen, en lo que se refiere al epígrafe del artículo 22 bis</w:t>
      </w:r>
      <w:r w:rsidR="004C30E2">
        <w:rPr>
          <w:rFonts w:ascii="Arial" w:hAnsi="Arial" w:cs="Arial"/>
          <w:color w:val="000000"/>
        </w:rPr>
        <w:t>,</w:t>
      </w:r>
      <w:r w:rsidRPr="00EF22F5">
        <w:rPr>
          <w:rFonts w:ascii="Arial" w:hAnsi="Arial" w:cs="Arial"/>
          <w:color w:val="000000"/>
        </w:rPr>
        <w:t xml:space="preserve"> el que se leerá así:</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4C30E2" w:rsidP="00A63057">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w:t>
      </w:r>
      <w:r w:rsidR="00EF22F5" w:rsidRPr="00EF22F5">
        <w:rPr>
          <w:rFonts w:ascii="Arial" w:hAnsi="Arial" w:cs="Arial"/>
          <w:b/>
          <w:bCs/>
          <w:color w:val="000000"/>
        </w:rPr>
        <w:t>Art. 22</w:t>
      </w:r>
      <w:r w:rsidR="00EF5EE8">
        <w:rPr>
          <w:rFonts w:ascii="Arial" w:hAnsi="Arial" w:cs="Arial"/>
          <w:b/>
          <w:bCs/>
          <w:color w:val="000000"/>
        </w:rPr>
        <w:t xml:space="preserve"> </w:t>
      </w:r>
      <w:r w:rsidR="00EF22F5" w:rsidRPr="00EF22F5">
        <w:rPr>
          <w:rFonts w:ascii="Arial" w:hAnsi="Arial" w:cs="Arial"/>
          <w:b/>
          <w:bCs/>
          <w:color w:val="000000"/>
        </w:rPr>
        <w:t>bis.</w:t>
      </w:r>
      <w:r w:rsidR="00EF5EE8">
        <w:rPr>
          <w:rFonts w:ascii="Arial" w:hAnsi="Arial" w:cs="Arial"/>
          <w:b/>
          <w:bCs/>
          <w:color w:val="000000"/>
        </w:rPr>
        <w:tab/>
      </w:r>
      <w:r w:rsidR="00EF22F5" w:rsidRPr="00EF22F5">
        <w:rPr>
          <w:rFonts w:ascii="Arial" w:hAnsi="Arial" w:cs="Arial"/>
          <w:b/>
          <w:bCs/>
          <w:color w:val="000000"/>
        </w:rPr>
        <w:t>Vehículos automotor, híbridos y eléctricos</w:t>
      </w:r>
      <w:r>
        <w:rPr>
          <w:rFonts w:ascii="Arial" w:hAnsi="Arial" w:cs="Arial"/>
          <w:b/>
          <w:bCs/>
          <w:color w:val="000000"/>
        </w:rPr>
        <w:t>”</w:t>
      </w:r>
      <w:r w:rsidR="00EF22F5" w:rsidRPr="00EF22F5">
        <w:rPr>
          <w:rFonts w:ascii="Arial" w:hAnsi="Arial" w:cs="Arial"/>
          <w:b/>
          <w:bCs/>
          <w:color w:val="000000"/>
        </w:rPr>
        <w:t>.</w:t>
      </w:r>
    </w:p>
    <w:p w:rsidR="004C30E2" w:rsidRDefault="004C30E2"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El resto queda igual</w:t>
      </w:r>
      <w:r w:rsidR="004C30E2">
        <w:rPr>
          <w:rFonts w:ascii="Arial" w:hAnsi="Arial" w:cs="Arial"/>
          <w:color w:val="000000"/>
        </w:rPr>
        <w:t>,</w:t>
      </w:r>
      <w:r w:rsidRPr="00EF22F5">
        <w:rPr>
          <w:rFonts w:ascii="Arial" w:hAnsi="Arial" w:cs="Arial"/>
          <w:color w:val="000000"/>
        </w:rPr>
        <w:t xml:space="preserve"> y estas dos mociones son de consenso. </w:t>
      </w:r>
    </w:p>
    <w:p w:rsidR="004C30E2" w:rsidRDefault="004C30E2"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Paso propuesta.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4C30E2" w:rsidRDefault="004C30E2"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Aquí tenemos dos mociones, una que está referida al artículo 2, particularmente en lo que corresponde al artículo 5</w:t>
      </w:r>
      <w:r w:rsidR="004C30E2">
        <w:rPr>
          <w:rFonts w:ascii="Arial" w:hAnsi="Arial" w:cs="Arial"/>
          <w:color w:val="000000"/>
        </w:rPr>
        <w:t>,</w:t>
      </w:r>
      <w:r w:rsidRPr="00EF22F5">
        <w:rPr>
          <w:rFonts w:ascii="Arial" w:hAnsi="Arial" w:cs="Arial"/>
          <w:color w:val="000000"/>
        </w:rPr>
        <w:t xml:space="preserve"> referido a las placas especiales</w:t>
      </w:r>
      <w:r w:rsidR="004C30E2">
        <w:rPr>
          <w:rFonts w:ascii="Arial" w:hAnsi="Arial" w:cs="Arial"/>
          <w:color w:val="000000"/>
        </w:rPr>
        <w:t>;</w:t>
      </w:r>
      <w:r w:rsidRPr="00EF22F5">
        <w:rPr>
          <w:rFonts w:ascii="Arial" w:hAnsi="Arial" w:cs="Arial"/>
          <w:color w:val="000000"/>
        </w:rPr>
        <w:t xml:space="preserve"> y la otra moción, siempre en este artículo 2, corresponde al artículo 22 bis</w:t>
      </w:r>
      <w:r w:rsidR="004C30E2">
        <w:rPr>
          <w:rFonts w:ascii="Arial" w:hAnsi="Arial" w:cs="Arial"/>
          <w:color w:val="000000"/>
        </w:rPr>
        <w:t>,</w:t>
      </w:r>
      <w:r w:rsidRPr="00EF22F5">
        <w:rPr>
          <w:rFonts w:ascii="Arial" w:hAnsi="Arial" w:cs="Arial"/>
          <w:color w:val="000000"/>
        </w:rPr>
        <w:t xml:space="preserve"> referente a los vehículos automotores, híbridos y eléctricos.</w:t>
      </w:r>
    </w:p>
    <w:p w:rsidR="004C30E2" w:rsidRDefault="004C30E2"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 votación las mociones presentadas.</w:t>
      </w:r>
    </w:p>
    <w:p w:rsidR="004C30E2" w:rsidRDefault="004C30E2"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Se abre la votación.</w:t>
      </w:r>
    </w:p>
    <w:p w:rsidR="004C30E2" w:rsidRDefault="004C30E2"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Se va a cerrar la votación.</w:t>
      </w:r>
    </w:p>
    <w:p w:rsidR="004C30E2" w:rsidRDefault="004C30E2"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Se cierra la votación.</w:t>
      </w:r>
    </w:p>
    <w:p w:rsidR="004C30E2" w:rsidRDefault="004C30E2"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68 votos a favor, 1 en con</w:t>
      </w:r>
      <w:r w:rsidR="004C30E2">
        <w:rPr>
          <w:rFonts w:ascii="Arial" w:hAnsi="Arial" w:cs="Arial"/>
          <w:color w:val="000000"/>
        </w:rPr>
        <w:t xml:space="preserve">tra, 0 abstención, 3 presentes. </w:t>
      </w:r>
      <w:r w:rsidRPr="00EF22F5">
        <w:rPr>
          <w:rFonts w:ascii="Arial" w:hAnsi="Arial" w:cs="Arial"/>
          <w:color w:val="000000"/>
        </w:rPr>
        <w:t>Se aprueba el artículo 2, reforma.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PRIMERA SECRETARIA ALBA PALACIOS BENAVIDEZ:</w:t>
      </w:r>
    </w:p>
    <w:p w:rsidR="004C30E2" w:rsidRDefault="004C30E2" w:rsidP="00A63057">
      <w:pPr>
        <w:autoSpaceDE w:val="0"/>
        <w:autoSpaceDN w:val="0"/>
        <w:adjustRightInd w:val="0"/>
        <w:spacing w:after="0" w:line="240" w:lineRule="auto"/>
        <w:jc w:val="both"/>
        <w:rPr>
          <w:rFonts w:ascii="Arial" w:hAnsi="Arial" w:cs="Arial"/>
          <w:b/>
          <w:bCs/>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rPr>
      </w:pPr>
      <w:r w:rsidRPr="00EF22F5">
        <w:rPr>
          <w:rFonts w:ascii="Arial" w:hAnsi="Arial" w:cs="Arial"/>
          <w:b/>
          <w:bCs/>
          <w:color w:val="000000"/>
        </w:rPr>
        <w:t>Art</w:t>
      </w:r>
      <w:r w:rsidR="004C30E2">
        <w:rPr>
          <w:rFonts w:ascii="Arial" w:hAnsi="Arial" w:cs="Arial"/>
          <w:b/>
          <w:bCs/>
          <w:color w:val="000000"/>
        </w:rPr>
        <w:t>ículo</w:t>
      </w:r>
      <w:r w:rsidRPr="00EF22F5">
        <w:rPr>
          <w:rFonts w:ascii="Arial" w:hAnsi="Arial" w:cs="Arial"/>
          <w:b/>
          <w:bCs/>
          <w:color w:val="000000"/>
        </w:rPr>
        <w:t xml:space="preserve"> 3</w:t>
      </w:r>
      <w:r w:rsidR="004C30E2">
        <w:rPr>
          <w:rFonts w:ascii="Arial" w:hAnsi="Arial" w:cs="Arial"/>
          <w:b/>
          <w:bCs/>
          <w:color w:val="000000"/>
        </w:rPr>
        <w:tab/>
      </w:r>
      <w:r w:rsidRPr="00EF22F5">
        <w:rPr>
          <w:rFonts w:ascii="Arial" w:hAnsi="Arial" w:cs="Arial"/>
          <w:b/>
          <w:bCs/>
          <w:color w:val="000000"/>
        </w:rPr>
        <w:t>Reforma.-</w:t>
      </w:r>
    </w:p>
    <w:p w:rsidR="004C30E2" w:rsidRDefault="004C30E2" w:rsidP="00A63057">
      <w:pPr>
        <w:autoSpaceDE w:val="0"/>
        <w:autoSpaceDN w:val="0"/>
        <w:adjustRightInd w:val="0"/>
        <w:spacing w:after="0" w:line="240" w:lineRule="auto"/>
        <w:jc w:val="both"/>
        <w:rPr>
          <w:rFonts w:ascii="Arial" w:hAnsi="Arial" w:cs="Arial"/>
          <w:b/>
          <w:bCs/>
          <w:color w:val="000000"/>
        </w:rPr>
      </w:pPr>
    </w:p>
    <w:p w:rsidR="00EF22F5" w:rsidRPr="00EF22F5" w:rsidRDefault="00EF22F5" w:rsidP="00EF5EE8">
      <w:pPr>
        <w:autoSpaceDE w:val="0"/>
        <w:autoSpaceDN w:val="0"/>
        <w:adjustRightInd w:val="0"/>
        <w:spacing w:after="0" w:line="240" w:lineRule="auto"/>
        <w:ind w:left="1416"/>
        <w:jc w:val="both"/>
        <w:rPr>
          <w:rFonts w:ascii="Arial" w:hAnsi="Arial" w:cs="Arial"/>
          <w:color w:val="000000"/>
        </w:rPr>
      </w:pPr>
      <w:r w:rsidRPr="00EF5EE8">
        <w:rPr>
          <w:rFonts w:ascii="Arial" w:hAnsi="Arial" w:cs="Arial"/>
          <w:bCs/>
          <w:color w:val="000000"/>
        </w:rPr>
        <w:t>Reforma y adición al</w:t>
      </w:r>
      <w:r w:rsidRPr="00EF22F5">
        <w:rPr>
          <w:rFonts w:ascii="Arial" w:hAnsi="Arial" w:cs="Arial"/>
          <w:b/>
          <w:bCs/>
          <w:color w:val="000000"/>
        </w:rPr>
        <w:t xml:space="preserve"> Capítulo IV, DE LAS INFRACCIONES DE TR</w:t>
      </w:r>
      <w:r w:rsidR="00E9648C">
        <w:rPr>
          <w:rFonts w:ascii="Arial" w:hAnsi="Arial" w:cs="Arial"/>
          <w:b/>
          <w:bCs/>
          <w:color w:val="000000"/>
        </w:rPr>
        <w:t>Á</w:t>
      </w:r>
      <w:r w:rsidRPr="00EF22F5">
        <w:rPr>
          <w:rFonts w:ascii="Arial" w:hAnsi="Arial" w:cs="Arial"/>
          <w:b/>
          <w:bCs/>
          <w:color w:val="000000"/>
        </w:rPr>
        <w:t>NSITO,</w:t>
      </w:r>
      <w:r w:rsidRPr="00EF22F5">
        <w:rPr>
          <w:rFonts w:ascii="Arial" w:hAnsi="Arial" w:cs="Arial"/>
          <w:color w:val="000000"/>
        </w:rPr>
        <w:t xml:space="preserve"> </w:t>
      </w:r>
      <w:r w:rsidR="008C3E01">
        <w:rPr>
          <w:rFonts w:ascii="Arial" w:hAnsi="Arial" w:cs="Arial"/>
          <w:b/>
          <w:color w:val="000000"/>
        </w:rPr>
        <w:t>a</w:t>
      </w:r>
      <w:r w:rsidRPr="00EE492F">
        <w:rPr>
          <w:rFonts w:ascii="Arial" w:hAnsi="Arial" w:cs="Arial"/>
          <w:b/>
          <w:color w:val="000000"/>
        </w:rPr>
        <w:t>rtículo 24, 26, 27 y 30 de la</w:t>
      </w:r>
      <w:r w:rsidRPr="00EF22F5">
        <w:rPr>
          <w:rFonts w:ascii="Arial" w:hAnsi="Arial" w:cs="Arial"/>
          <w:color w:val="000000"/>
        </w:rPr>
        <w:t xml:space="preserve"> </w:t>
      </w:r>
      <w:r w:rsidRPr="00EF5EE8">
        <w:rPr>
          <w:rFonts w:ascii="Arial" w:hAnsi="Arial" w:cs="Arial"/>
          <w:bCs/>
          <w:color w:val="000000"/>
        </w:rPr>
        <w:t>Ley Nº.431</w:t>
      </w:r>
      <w:r w:rsidRPr="00EF22F5">
        <w:rPr>
          <w:rFonts w:ascii="Arial" w:hAnsi="Arial" w:cs="Arial"/>
          <w:b/>
          <w:bCs/>
          <w:color w:val="000000"/>
        </w:rPr>
        <w:t>, Ley para el Régimen de Circulación Vehicular e Infracciones de Tránsito</w:t>
      </w:r>
      <w:r w:rsidRPr="00EF22F5">
        <w:rPr>
          <w:rFonts w:ascii="Arial" w:hAnsi="Arial" w:cs="Arial"/>
          <w:color w:val="000000"/>
        </w:rPr>
        <w:t xml:space="preserve">, publicada en La Gaceta, Diario Oficial número 15 del 22 de </w:t>
      </w:r>
      <w:r w:rsidR="00EF5EE8">
        <w:rPr>
          <w:rFonts w:ascii="Arial" w:hAnsi="Arial" w:cs="Arial"/>
          <w:color w:val="000000"/>
        </w:rPr>
        <w:t>e</w:t>
      </w:r>
      <w:r w:rsidRPr="00EF22F5">
        <w:rPr>
          <w:rFonts w:ascii="Arial" w:hAnsi="Arial" w:cs="Arial"/>
          <w:color w:val="000000"/>
        </w:rPr>
        <w:t>nero del 2003, y adiciónense dos nuevos artículos los que se leerán así:</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EF5EE8">
      <w:pPr>
        <w:autoSpaceDE w:val="0"/>
        <w:autoSpaceDN w:val="0"/>
        <w:adjustRightInd w:val="0"/>
        <w:spacing w:after="0" w:line="240" w:lineRule="auto"/>
        <w:ind w:left="2268" w:hanging="852"/>
        <w:jc w:val="both"/>
        <w:rPr>
          <w:rFonts w:ascii="Arial" w:hAnsi="Arial" w:cs="Arial"/>
          <w:b/>
          <w:bCs/>
          <w:color w:val="000000"/>
        </w:rPr>
      </w:pPr>
      <w:r w:rsidRPr="00EF22F5">
        <w:rPr>
          <w:rFonts w:ascii="Arial" w:hAnsi="Arial" w:cs="Arial"/>
          <w:b/>
          <w:bCs/>
          <w:color w:val="000000"/>
        </w:rPr>
        <w:t>Art. 24</w:t>
      </w:r>
      <w:r w:rsidR="00EF5EE8">
        <w:rPr>
          <w:rFonts w:ascii="Arial" w:hAnsi="Arial" w:cs="Arial"/>
          <w:b/>
          <w:bCs/>
          <w:color w:val="000000"/>
        </w:rPr>
        <w:tab/>
      </w:r>
      <w:r w:rsidRPr="00EF22F5">
        <w:rPr>
          <w:rFonts w:ascii="Arial" w:hAnsi="Arial" w:cs="Arial"/>
          <w:b/>
          <w:bCs/>
          <w:color w:val="000000"/>
        </w:rPr>
        <w:t>Reincidencia de infracciones.-</w:t>
      </w:r>
    </w:p>
    <w:p w:rsidR="00E9648C" w:rsidRDefault="00E9648C"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 xml:space="preserve">Para los efectos de la presente </w:t>
      </w:r>
      <w:r w:rsidR="00E9648C">
        <w:rPr>
          <w:rFonts w:ascii="Arial" w:hAnsi="Arial" w:cs="Arial"/>
          <w:color w:val="000000"/>
        </w:rPr>
        <w:t>l</w:t>
      </w:r>
      <w:r w:rsidRPr="00EF22F5">
        <w:rPr>
          <w:rFonts w:ascii="Arial" w:hAnsi="Arial" w:cs="Arial"/>
          <w:color w:val="000000"/>
        </w:rPr>
        <w:t>ey, se considera reincidencia cuando el conductor sea multado durante el per</w:t>
      </w:r>
      <w:r w:rsidR="00E9648C">
        <w:rPr>
          <w:rFonts w:ascii="Arial" w:hAnsi="Arial" w:cs="Arial"/>
          <w:color w:val="000000"/>
        </w:rPr>
        <w:t>í</w:t>
      </w:r>
      <w:r w:rsidRPr="00EF22F5">
        <w:rPr>
          <w:rFonts w:ascii="Arial" w:hAnsi="Arial" w:cs="Arial"/>
          <w:color w:val="000000"/>
        </w:rPr>
        <w:t>odo de un año con:</w:t>
      </w:r>
    </w:p>
    <w:p w:rsidR="00E9648C" w:rsidRDefault="00E9648C" w:rsidP="00A63057">
      <w:pPr>
        <w:autoSpaceDE w:val="0"/>
        <w:autoSpaceDN w:val="0"/>
        <w:adjustRightInd w:val="0"/>
        <w:spacing w:after="0" w:line="240" w:lineRule="auto"/>
        <w:jc w:val="both"/>
        <w:rPr>
          <w:rFonts w:ascii="Arial" w:hAnsi="Arial" w:cs="Arial"/>
          <w:color w:val="000000"/>
        </w:rPr>
      </w:pPr>
    </w:p>
    <w:p w:rsidR="0099552D" w:rsidRPr="0099552D" w:rsidRDefault="00EF22F5" w:rsidP="0099552D">
      <w:pPr>
        <w:pStyle w:val="Prrafodelista"/>
        <w:numPr>
          <w:ilvl w:val="0"/>
          <w:numId w:val="6"/>
        </w:numPr>
        <w:autoSpaceDE w:val="0"/>
        <w:autoSpaceDN w:val="0"/>
        <w:adjustRightInd w:val="0"/>
        <w:spacing w:after="0" w:line="240" w:lineRule="auto"/>
        <w:jc w:val="both"/>
        <w:rPr>
          <w:rFonts w:ascii="Arial" w:hAnsi="Arial" w:cs="Arial"/>
          <w:color w:val="000000"/>
        </w:rPr>
      </w:pPr>
      <w:r w:rsidRPr="0099552D">
        <w:rPr>
          <w:rFonts w:ascii="Arial" w:hAnsi="Arial" w:cs="Arial"/>
          <w:color w:val="000000"/>
        </w:rPr>
        <w:t>Tres infracciones de mayor peligrosidad;</w:t>
      </w:r>
    </w:p>
    <w:p w:rsidR="0099552D" w:rsidRPr="0099552D" w:rsidRDefault="00EF22F5" w:rsidP="0099552D">
      <w:pPr>
        <w:pStyle w:val="Prrafodelista"/>
        <w:numPr>
          <w:ilvl w:val="0"/>
          <w:numId w:val="6"/>
        </w:numPr>
        <w:autoSpaceDE w:val="0"/>
        <w:autoSpaceDN w:val="0"/>
        <w:adjustRightInd w:val="0"/>
        <w:spacing w:after="0" w:line="240" w:lineRule="auto"/>
        <w:jc w:val="both"/>
        <w:rPr>
          <w:rFonts w:ascii="Arial" w:hAnsi="Arial" w:cs="Arial"/>
          <w:color w:val="000000"/>
        </w:rPr>
      </w:pPr>
      <w:r w:rsidRPr="0099552D">
        <w:rPr>
          <w:rFonts w:ascii="Arial" w:hAnsi="Arial" w:cs="Arial"/>
          <w:color w:val="000000"/>
        </w:rPr>
        <w:t>Seis infracciones peligrosas; y</w:t>
      </w:r>
    </w:p>
    <w:p w:rsidR="00EF22F5" w:rsidRPr="0099552D" w:rsidRDefault="00EF22F5" w:rsidP="0099552D">
      <w:pPr>
        <w:pStyle w:val="Prrafodelista"/>
        <w:numPr>
          <w:ilvl w:val="0"/>
          <w:numId w:val="6"/>
        </w:numPr>
        <w:autoSpaceDE w:val="0"/>
        <w:autoSpaceDN w:val="0"/>
        <w:adjustRightInd w:val="0"/>
        <w:spacing w:after="0" w:line="240" w:lineRule="auto"/>
        <w:jc w:val="both"/>
        <w:rPr>
          <w:rFonts w:ascii="Arial" w:hAnsi="Arial" w:cs="Arial"/>
          <w:color w:val="000000"/>
        </w:rPr>
      </w:pPr>
      <w:r w:rsidRPr="0099552D">
        <w:rPr>
          <w:rFonts w:ascii="Arial" w:hAnsi="Arial" w:cs="Arial"/>
          <w:color w:val="000000"/>
        </w:rPr>
        <w:t>Una combinación de los dos tipos de infracciones, hasta en un número no menor de cuatro.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99552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Cuando se determine la reincidencia según registro policial, la Autoridad Policial aplicará la suspensión de la licencia de la forma siguiente:</w:t>
      </w:r>
    </w:p>
    <w:p w:rsidR="00E9648C" w:rsidRDefault="00E9648C" w:rsidP="00A63057">
      <w:pPr>
        <w:autoSpaceDE w:val="0"/>
        <w:autoSpaceDN w:val="0"/>
        <w:adjustRightInd w:val="0"/>
        <w:spacing w:after="0" w:line="240" w:lineRule="auto"/>
        <w:jc w:val="both"/>
        <w:rPr>
          <w:rFonts w:ascii="Arial" w:hAnsi="Arial" w:cs="Arial"/>
          <w:color w:val="000000"/>
        </w:rPr>
      </w:pPr>
    </w:p>
    <w:p w:rsidR="00EE492F" w:rsidRPr="0099552D" w:rsidRDefault="00EF22F5" w:rsidP="0099552D">
      <w:pPr>
        <w:pStyle w:val="Prrafodelista"/>
        <w:numPr>
          <w:ilvl w:val="0"/>
          <w:numId w:val="7"/>
        </w:numPr>
        <w:autoSpaceDE w:val="0"/>
        <w:autoSpaceDN w:val="0"/>
        <w:adjustRightInd w:val="0"/>
        <w:spacing w:after="0" w:line="240" w:lineRule="auto"/>
        <w:ind w:left="1776"/>
        <w:jc w:val="both"/>
        <w:rPr>
          <w:rFonts w:ascii="Arial" w:hAnsi="Arial" w:cs="Arial"/>
          <w:color w:val="000000"/>
        </w:rPr>
      </w:pPr>
      <w:r w:rsidRPr="0099552D">
        <w:rPr>
          <w:rFonts w:ascii="Arial" w:hAnsi="Arial" w:cs="Arial"/>
          <w:color w:val="000000"/>
        </w:rPr>
        <w:t>Primera reincidencia tres meses;</w:t>
      </w:r>
    </w:p>
    <w:p w:rsidR="00EE492F" w:rsidRPr="0099552D" w:rsidRDefault="00EF22F5" w:rsidP="0099552D">
      <w:pPr>
        <w:pStyle w:val="Prrafodelista"/>
        <w:numPr>
          <w:ilvl w:val="0"/>
          <w:numId w:val="7"/>
        </w:numPr>
        <w:autoSpaceDE w:val="0"/>
        <w:autoSpaceDN w:val="0"/>
        <w:adjustRightInd w:val="0"/>
        <w:spacing w:after="0" w:line="240" w:lineRule="auto"/>
        <w:ind w:left="1776"/>
        <w:jc w:val="both"/>
        <w:rPr>
          <w:rFonts w:ascii="Arial" w:hAnsi="Arial" w:cs="Arial"/>
          <w:color w:val="000000"/>
        </w:rPr>
      </w:pPr>
      <w:r w:rsidRPr="0099552D">
        <w:rPr>
          <w:rFonts w:ascii="Arial" w:hAnsi="Arial" w:cs="Arial"/>
          <w:color w:val="000000"/>
        </w:rPr>
        <w:t>Segunda reincidencia seis meses;</w:t>
      </w:r>
    </w:p>
    <w:p w:rsidR="00EE492F" w:rsidRPr="0099552D" w:rsidRDefault="00EF22F5" w:rsidP="0099552D">
      <w:pPr>
        <w:pStyle w:val="Prrafodelista"/>
        <w:numPr>
          <w:ilvl w:val="0"/>
          <w:numId w:val="7"/>
        </w:numPr>
        <w:autoSpaceDE w:val="0"/>
        <w:autoSpaceDN w:val="0"/>
        <w:adjustRightInd w:val="0"/>
        <w:spacing w:after="0" w:line="240" w:lineRule="auto"/>
        <w:ind w:left="1776"/>
        <w:jc w:val="both"/>
        <w:rPr>
          <w:rFonts w:ascii="Arial" w:hAnsi="Arial" w:cs="Arial"/>
          <w:color w:val="000000"/>
        </w:rPr>
      </w:pPr>
      <w:r w:rsidRPr="0099552D">
        <w:rPr>
          <w:rFonts w:ascii="Arial" w:hAnsi="Arial" w:cs="Arial"/>
          <w:color w:val="000000"/>
        </w:rPr>
        <w:t>Tercera reincidencia un año; y</w:t>
      </w:r>
    </w:p>
    <w:p w:rsidR="00EF22F5" w:rsidRPr="0099552D" w:rsidRDefault="00EF22F5" w:rsidP="0099552D">
      <w:pPr>
        <w:pStyle w:val="Prrafodelista"/>
        <w:numPr>
          <w:ilvl w:val="0"/>
          <w:numId w:val="7"/>
        </w:numPr>
        <w:autoSpaceDE w:val="0"/>
        <w:autoSpaceDN w:val="0"/>
        <w:adjustRightInd w:val="0"/>
        <w:spacing w:after="0" w:line="240" w:lineRule="auto"/>
        <w:ind w:left="1776"/>
        <w:jc w:val="both"/>
        <w:rPr>
          <w:rFonts w:ascii="Arial" w:hAnsi="Arial" w:cs="Arial"/>
          <w:color w:val="000000"/>
        </w:rPr>
      </w:pPr>
      <w:r w:rsidRPr="0099552D">
        <w:rPr>
          <w:rFonts w:ascii="Arial" w:hAnsi="Arial" w:cs="Arial"/>
          <w:color w:val="000000"/>
        </w:rPr>
        <w:t>Cuarta reincidencia: cancelación definitiva.</w:t>
      </w:r>
    </w:p>
    <w:p w:rsidR="00EF22F5" w:rsidRPr="00EF22F5" w:rsidRDefault="00EF22F5" w:rsidP="0099552D">
      <w:pPr>
        <w:autoSpaceDE w:val="0"/>
        <w:autoSpaceDN w:val="0"/>
        <w:adjustRightInd w:val="0"/>
        <w:spacing w:after="0" w:line="240" w:lineRule="auto"/>
        <w:ind w:left="1056"/>
        <w:jc w:val="both"/>
        <w:rPr>
          <w:rFonts w:ascii="Arial" w:hAnsi="Arial" w:cs="Arial"/>
          <w:color w:val="000000"/>
        </w:rPr>
      </w:pPr>
    </w:p>
    <w:p w:rsidR="00EF22F5" w:rsidRPr="00EF22F5" w:rsidRDefault="00EF22F5" w:rsidP="0099552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En los primeros tres casos el conductor sancionado con suspensión está obligado a recibir un curso de adiestramiento y manejo vial.</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99552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 xml:space="preserve">Se exceptúan de esta disposición las infracciones establecidas en el </w:t>
      </w:r>
      <w:r w:rsidR="00E9648C">
        <w:rPr>
          <w:rFonts w:ascii="Arial" w:hAnsi="Arial" w:cs="Arial"/>
          <w:color w:val="000000"/>
        </w:rPr>
        <w:t>a</w:t>
      </w:r>
      <w:r w:rsidRPr="00EF22F5">
        <w:rPr>
          <w:rFonts w:ascii="Arial" w:hAnsi="Arial" w:cs="Arial"/>
          <w:color w:val="000000"/>
        </w:rPr>
        <w:t>rtículo 26, numerales 1), 2), 3), 4), 5) y 6) en la primera ocasión se aplicará una suspensión de tres meses hasta un año, sin perjuicio de lo dispuesto por la autoridad judicial.</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99552D">
      <w:pPr>
        <w:autoSpaceDE w:val="0"/>
        <w:autoSpaceDN w:val="0"/>
        <w:adjustRightInd w:val="0"/>
        <w:spacing w:after="0" w:line="240" w:lineRule="auto"/>
        <w:ind w:left="2268" w:hanging="852"/>
        <w:jc w:val="both"/>
        <w:rPr>
          <w:rFonts w:ascii="Arial" w:hAnsi="Arial" w:cs="Arial"/>
          <w:b/>
          <w:bCs/>
          <w:color w:val="000000"/>
        </w:rPr>
      </w:pPr>
      <w:r w:rsidRPr="00EF22F5">
        <w:rPr>
          <w:rFonts w:ascii="Arial" w:hAnsi="Arial" w:cs="Arial"/>
          <w:b/>
          <w:bCs/>
          <w:color w:val="000000"/>
        </w:rPr>
        <w:t>Art. 26</w:t>
      </w:r>
      <w:r w:rsidR="0099552D">
        <w:rPr>
          <w:rFonts w:ascii="Arial" w:hAnsi="Arial" w:cs="Arial"/>
          <w:b/>
          <w:bCs/>
          <w:color w:val="000000"/>
        </w:rPr>
        <w:tab/>
      </w:r>
      <w:r w:rsidRPr="00EF22F5">
        <w:rPr>
          <w:rFonts w:ascii="Arial" w:hAnsi="Arial" w:cs="Arial"/>
          <w:b/>
          <w:bCs/>
          <w:color w:val="000000"/>
        </w:rPr>
        <w:t>Valor de multas por infracciones de tránsito.-</w:t>
      </w:r>
    </w:p>
    <w:p w:rsidR="00E9648C" w:rsidRDefault="00E9648C" w:rsidP="00A63057">
      <w:pPr>
        <w:autoSpaceDE w:val="0"/>
        <w:autoSpaceDN w:val="0"/>
        <w:adjustRightInd w:val="0"/>
        <w:spacing w:after="0" w:line="240" w:lineRule="auto"/>
        <w:jc w:val="both"/>
        <w:rPr>
          <w:rFonts w:ascii="Arial" w:hAnsi="Arial" w:cs="Arial"/>
          <w:color w:val="000000"/>
        </w:rPr>
      </w:pPr>
    </w:p>
    <w:p w:rsidR="00EF22F5" w:rsidRDefault="00EF22F5" w:rsidP="0099552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Los valores</w:t>
      </w:r>
      <w:r w:rsidR="0099552D">
        <w:rPr>
          <w:rFonts w:ascii="Arial" w:hAnsi="Arial" w:cs="Arial"/>
          <w:color w:val="000000"/>
        </w:rPr>
        <w:t xml:space="preserve"> de las multas por infracciones</w:t>
      </w:r>
      <w:r w:rsidRPr="00EF22F5">
        <w:rPr>
          <w:rFonts w:ascii="Arial" w:hAnsi="Arial" w:cs="Arial"/>
          <w:color w:val="000000"/>
        </w:rPr>
        <w:t>, de acuerdo a su gravedad, serán las siguientes:</w:t>
      </w:r>
    </w:p>
    <w:p w:rsidR="006600CD" w:rsidRDefault="006600CD" w:rsidP="0099552D">
      <w:pPr>
        <w:autoSpaceDE w:val="0"/>
        <w:autoSpaceDN w:val="0"/>
        <w:adjustRightInd w:val="0"/>
        <w:spacing w:after="0" w:line="240" w:lineRule="auto"/>
        <w:ind w:left="1416"/>
        <w:jc w:val="both"/>
        <w:rPr>
          <w:rFonts w:ascii="Arial" w:hAnsi="Arial" w:cs="Arial"/>
          <w:color w:val="000000"/>
        </w:rPr>
      </w:pPr>
    </w:p>
    <w:tbl>
      <w:tblPr>
        <w:tblW w:w="7937" w:type="dxa"/>
        <w:tblInd w:w="1488" w:type="dxa"/>
        <w:tblCellMar>
          <w:left w:w="70" w:type="dxa"/>
          <w:right w:w="70" w:type="dxa"/>
        </w:tblCellMar>
        <w:tblLook w:val="04A0" w:firstRow="1" w:lastRow="0" w:firstColumn="1" w:lastColumn="0" w:noHBand="0" w:noVBand="1"/>
      </w:tblPr>
      <w:tblGrid>
        <w:gridCol w:w="385"/>
        <w:gridCol w:w="6135"/>
        <w:gridCol w:w="1417"/>
      </w:tblGrid>
      <w:tr w:rsidR="000B3A84" w:rsidRPr="006600CD" w:rsidTr="000B3A84">
        <w:trPr>
          <w:trHeight w:val="330"/>
        </w:trPr>
        <w:tc>
          <w:tcPr>
            <w:tcW w:w="385" w:type="dxa"/>
            <w:tcBorders>
              <w:top w:val="single" w:sz="12" w:space="0" w:color="auto"/>
              <w:left w:val="nil"/>
              <w:bottom w:val="single" w:sz="12" w:space="0" w:color="auto"/>
              <w:right w:val="nil"/>
            </w:tcBorders>
            <w:shd w:val="clear" w:color="auto" w:fill="auto"/>
            <w:noWrap/>
            <w:vAlign w:val="center"/>
            <w:hideMark/>
          </w:tcPr>
          <w:p w:rsidR="006600CD" w:rsidRPr="006600CD" w:rsidRDefault="006600CD" w:rsidP="006600CD">
            <w:pPr>
              <w:spacing w:after="0" w:line="240" w:lineRule="auto"/>
              <w:jc w:val="center"/>
              <w:rPr>
                <w:rFonts w:ascii="Arial" w:eastAsia="Times New Roman" w:hAnsi="Arial" w:cs="Arial"/>
                <w:b/>
                <w:bCs/>
                <w:color w:val="000000"/>
                <w:lang w:eastAsia="es-ES"/>
              </w:rPr>
            </w:pPr>
            <w:r w:rsidRPr="006600CD">
              <w:rPr>
                <w:rFonts w:ascii="Arial" w:eastAsia="Times New Roman" w:hAnsi="Arial" w:cs="Arial"/>
                <w:b/>
                <w:bCs/>
                <w:color w:val="000000"/>
                <w:lang w:eastAsia="es-ES"/>
              </w:rPr>
              <w:t>Nº</w:t>
            </w:r>
          </w:p>
        </w:tc>
        <w:tc>
          <w:tcPr>
            <w:tcW w:w="6135" w:type="dxa"/>
            <w:tcBorders>
              <w:top w:val="single" w:sz="12" w:space="0" w:color="auto"/>
              <w:left w:val="nil"/>
              <w:bottom w:val="single" w:sz="12" w:space="0" w:color="auto"/>
              <w:right w:val="nil"/>
            </w:tcBorders>
            <w:shd w:val="clear" w:color="auto" w:fill="auto"/>
            <w:noWrap/>
            <w:vAlign w:val="center"/>
            <w:hideMark/>
          </w:tcPr>
          <w:p w:rsidR="006600CD" w:rsidRPr="006600CD" w:rsidRDefault="006600CD" w:rsidP="006600CD">
            <w:pPr>
              <w:spacing w:after="0" w:line="240" w:lineRule="auto"/>
              <w:jc w:val="center"/>
              <w:rPr>
                <w:rFonts w:ascii="Arial" w:eastAsia="Times New Roman" w:hAnsi="Arial" w:cs="Arial"/>
                <w:b/>
                <w:bCs/>
                <w:color w:val="000000"/>
                <w:lang w:eastAsia="es-ES"/>
              </w:rPr>
            </w:pPr>
            <w:r w:rsidRPr="006600CD">
              <w:rPr>
                <w:rFonts w:ascii="Arial" w:eastAsia="Times New Roman" w:hAnsi="Arial" w:cs="Arial"/>
                <w:b/>
                <w:bCs/>
                <w:color w:val="000000"/>
                <w:lang w:eastAsia="es-ES"/>
              </w:rPr>
              <w:t xml:space="preserve"> I. MUY PELIGROSAS</w:t>
            </w:r>
          </w:p>
        </w:tc>
        <w:tc>
          <w:tcPr>
            <w:tcW w:w="1417" w:type="dxa"/>
            <w:tcBorders>
              <w:top w:val="single" w:sz="12" w:space="0" w:color="auto"/>
              <w:left w:val="nil"/>
              <w:bottom w:val="single" w:sz="12" w:space="0" w:color="auto"/>
              <w:right w:val="nil"/>
            </w:tcBorders>
            <w:shd w:val="clear" w:color="auto" w:fill="auto"/>
            <w:noWrap/>
            <w:vAlign w:val="center"/>
            <w:hideMark/>
          </w:tcPr>
          <w:p w:rsidR="006600CD" w:rsidRPr="006600CD" w:rsidRDefault="006600CD" w:rsidP="006600CD">
            <w:pPr>
              <w:spacing w:after="0" w:line="240" w:lineRule="auto"/>
              <w:jc w:val="center"/>
              <w:rPr>
                <w:rFonts w:ascii="Arial" w:eastAsia="Times New Roman" w:hAnsi="Arial" w:cs="Arial"/>
                <w:b/>
                <w:bCs/>
                <w:color w:val="000000"/>
                <w:lang w:eastAsia="es-ES"/>
              </w:rPr>
            </w:pPr>
            <w:r w:rsidRPr="006600CD">
              <w:rPr>
                <w:rFonts w:ascii="Arial" w:eastAsia="Times New Roman" w:hAnsi="Arial" w:cs="Arial"/>
                <w:b/>
                <w:bCs/>
                <w:color w:val="000000"/>
                <w:lang w:eastAsia="es-ES"/>
              </w:rPr>
              <w:t>VALOR</w:t>
            </w:r>
          </w:p>
        </w:tc>
      </w:tr>
      <w:tr w:rsidR="000B3A84" w:rsidRPr="006600CD" w:rsidTr="000B3A84">
        <w:trPr>
          <w:trHeight w:val="5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en estado de embriaguez extrema, más de 2 gramos de alcohol por litro de sangre.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en estado de ebriedad, más de 1 gr. de alcohol hasta 2 gr. de alcohol por litro de sangre.</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C$ 4,000.00</w:t>
            </w: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w:t>
            </w:r>
          </w:p>
        </w:tc>
        <w:tc>
          <w:tcPr>
            <w:tcW w:w="6135" w:type="dxa"/>
            <w:tcBorders>
              <w:top w:val="nil"/>
              <w:left w:val="nil"/>
              <w:bottom w:val="nil"/>
              <w:right w:val="nil"/>
            </w:tcBorders>
            <w:shd w:val="clear" w:color="000000" w:fill="FDE9D9"/>
            <w:noWrap/>
            <w:hideMark/>
          </w:tcPr>
          <w:p w:rsidR="006600CD" w:rsidRPr="006600CD" w:rsidRDefault="006600CD" w:rsidP="000B3A84">
            <w:pPr>
              <w:spacing w:after="0" w:line="240" w:lineRule="auto"/>
              <w:ind w:right="371"/>
              <w:jc w:val="both"/>
              <w:rPr>
                <w:rFonts w:ascii="Arial" w:eastAsia="Times New Roman" w:hAnsi="Arial" w:cs="Arial"/>
                <w:color w:val="000000"/>
                <w:lang w:eastAsia="es-ES"/>
              </w:rPr>
            </w:pPr>
            <w:r w:rsidRPr="006600CD">
              <w:rPr>
                <w:rFonts w:ascii="Arial" w:eastAsia="Times New Roman" w:hAnsi="Arial" w:cs="Arial"/>
                <w:color w:val="000000"/>
                <w:lang w:eastAsia="es-ES"/>
              </w:rPr>
              <w:t>Conducir bajo efectos de estupefacientes, psicotrópicos, estimulantes y sustancias controladas.</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C$ 4,000.00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de forma temeraria.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C$ 3,000.00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Provocar accidente y darse a la fuga.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6</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a exceso de velocidad de conformidad a la señalización de tránsito, de conformidad al estándar establecido.</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C$ 2,500.00</w:t>
            </w:r>
          </w:p>
        </w:tc>
      </w:tr>
      <w:tr w:rsidR="000B3A84" w:rsidRPr="006600CD" w:rsidTr="000B3A84">
        <w:trPr>
          <w:trHeight w:val="85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7</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Estacionar en carretera, tráiler, rastras y contenedores sin triángulos reflectivos u otras señales lumínicas adecuadas para la prevención de accidentes.</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C$ 1,000.00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8</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Giros indebidos en U y Zigzag.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C$ 1,000.00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9</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Usar placas y/o circulación de otro vehículo.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C$ 1,000.00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10</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Invasión de carril.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C$ 800.00</w:t>
            </w: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11</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Trasladar mercadería o carga a granel sin la protección total de carpas o lonas.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12</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Participar en competencias ilegales de automotores.</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C$ 1,000.00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13</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sin tener licencia de conducir.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14</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No respetar la preferencia peatonal en las intersecciones o los cruces de colegios.</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C$ 650.00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15</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Exceso de pasajeros o de carga.</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16</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Aventajar en pendientes, curvas o puentes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85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17</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con las luces apagadas después de la hora indicada, o durante el día cuando haya condiciones ambientales de lluvia, neblina o tolvanera.</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18</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Adelantar en línea continua amarilla.</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19</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contra la vía.</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20</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Obstrucción de la libre circulación vehicular.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21</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El conductor de motocicleta y acompañante que circulen sin portar debidamente el casco.</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22</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El conductor y acompañantes de un vehículo</w:t>
            </w:r>
            <w:r w:rsidR="000B3A84">
              <w:rPr>
                <w:rFonts w:ascii="Arial" w:eastAsia="Times New Roman" w:hAnsi="Arial" w:cs="Arial"/>
                <w:color w:val="000000"/>
                <w:lang w:eastAsia="es-ES"/>
              </w:rPr>
              <w:t xml:space="preserve"> </w:t>
            </w:r>
            <w:r w:rsidRPr="006600CD">
              <w:rPr>
                <w:rFonts w:ascii="Arial" w:eastAsia="Times New Roman" w:hAnsi="Arial" w:cs="Arial"/>
                <w:color w:val="000000"/>
                <w:lang w:eastAsia="es-ES"/>
              </w:rPr>
              <w:t>automotor y/o híbrido que no utilice el cinturón de seguridad.</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C$ 350.00</w:t>
            </w: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lastRenderedPageBreak/>
              <w:t>23</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Desatender señales de emergencia, lumínicas, sonoras de ambulancias, policía o bomberos.</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C$ 350.00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24</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utilizando manualmente teléfonos móviles, navegadores o cualquier otro aparato de distracción en el manejo.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25</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No reportar los cambios de las características físicas del vehículo.</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26</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con las puertas abiertas, transporte colectivo y de carga.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C$ 650.00</w:t>
            </w: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27</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carga sin la debida señalización visible y/o reflectivas apropiadas.</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C$ 350.00</w:t>
            </w:r>
          </w:p>
        </w:tc>
      </w:tr>
      <w:tr w:rsidR="000B3A84" w:rsidRPr="006600CD" w:rsidTr="000B3A84">
        <w:trPr>
          <w:trHeight w:val="85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28</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Estacionarse en la vía pública, en caso de emergencia, sin triángulos reflectivos u otras señales lumínicas adecuadas para la prevención de accidentes.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C$ 350.00</w:t>
            </w:r>
          </w:p>
        </w:tc>
      </w:tr>
      <w:tr w:rsidR="000B3A84" w:rsidRPr="006600CD" w:rsidTr="000B3A84">
        <w:trPr>
          <w:trHeight w:val="85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29</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Transportar niños menores de siete años en el asiento delantero o en asientos posteriores de vehículos sin cinturón de seguridad o sistema de protección o retención infantil.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C$ 350.00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30</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Desatender señales de tránsito, verticales u horizontales, siempre que estén visibles.</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C$ 350.00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31</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motocicletas con niños menores de 8 años.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C$ 200.00</w:t>
            </w:r>
          </w:p>
        </w:tc>
      </w:tr>
      <w:tr w:rsidR="000B3A84" w:rsidRPr="006600CD" w:rsidTr="000B3A84">
        <w:trPr>
          <w:trHeight w:val="30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b/>
                <w:bCs/>
                <w:color w:val="000000"/>
                <w:lang w:eastAsia="es-ES"/>
              </w:rPr>
            </w:pPr>
            <w:r w:rsidRPr="006600CD">
              <w:rPr>
                <w:rFonts w:ascii="Arial" w:eastAsia="Times New Roman" w:hAnsi="Arial" w:cs="Arial"/>
                <w:b/>
                <w:bCs/>
                <w:color w:val="000000"/>
                <w:lang w:eastAsia="es-ES"/>
              </w:rPr>
              <w:t>II.- PELIGROSAS</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32</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cuadraciclos en ciudades y áreas no autorizadas por la Policía Nacional.</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C$ 700.00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33</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vehículos que provocan exceso de humo.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85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34</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con aliento alcohólico, pero no en estado de ebriedad, de 0.5 gramos de alcohol por litro de sangre hasta 1.0 gramo por litro de sangre.</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C$ 300.00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35</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cuadraciclos o triciclos sin utilizar debidamente el casco técnicamente adecuado.</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36</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de retroceso en la vía pública.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37</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Aventajar por la derecha en vías de un solo carril.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38</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Subir pasajeros fuera de la bahía o lugares no establecidos como paradas.</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39</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Bajar o subir pasajeros por el lado izquierdo en la vía pública.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40</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Realizar señales equivocadas sobre sus maniobras al conducir.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41</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Vehículo en mal estado mecánico.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43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42</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Provocar ruidos escandalosos y perturbadores del medio ambiente.</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C$ 450.00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43</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Circular con los vehículos sobre bulevares, aceras o andenes.</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44</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sin seguro de vehículo.</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C$ 500.00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45</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No portar triángulos fluorescentes y/o extinguidor.</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46</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No guardar la distancia entre uno y otro vehículo.</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47</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Estacionarse:</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 </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ind w:right="201"/>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a) Sobre aceras y andenes;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rPr>
                <w:rFonts w:ascii="Arial" w:eastAsia="Times New Roman" w:hAnsi="Arial" w:cs="Arial"/>
                <w:color w:val="000000"/>
                <w:lang w:eastAsia="es-ES"/>
              </w:rPr>
            </w:pPr>
            <w:r w:rsidRPr="006600CD">
              <w:rPr>
                <w:rFonts w:ascii="Arial" w:eastAsia="Times New Roman" w:hAnsi="Arial" w:cs="Arial"/>
                <w:color w:val="000000"/>
                <w:lang w:eastAsia="es-ES"/>
              </w:rPr>
              <w:t xml:space="preserve">b) Frente a hidrantes;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 </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rPr>
                <w:rFonts w:ascii="Arial" w:eastAsia="Times New Roman" w:hAnsi="Arial" w:cs="Arial"/>
                <w:color w:val="000000"/>
                <w:lang w:eastAsia="es-ES"/>
              </w:rPr>
            </w:pPr>
            <w:r w:rsidRPr="006600CD">
              <w:rPr>
                <w:rFonts w:ascii="Arial" w:eastAsia="Times New Roman" w:hAnsi="Arial" w:cs="Arial"/>
                <w:color w:val="000000"/>
                <w:lang w:eastAsia="es-ES"/>
              </w:rPr>
              <w:t xml:space="preserve">c) Frente a garajes;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d) En entradas de hospitales y clínicas;</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 </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e) En estacionamientos habilitados para personas con discapacidad, accesos y/o rampas para discapacitados;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p>
        </w:tc>
        <w:tc>
          <w:tcPr>
            <w:tcW w:w="6135" w:type="dxa"/>
            <w:tcBorders>
              <w:top w:val="nil"/>
              <w:left w:val="nil"/>
              <w:bottom w:val="nil"/>
              <w:right w:val="nil"/>
            </w:tcBorders>
            <w:shd w:val="clear" w:color="auto" w:fill="auto"/>
            <w:hideMark/>
          </w:tcPr>
          <w:p w:rsidR="006600CD" w:rsidRPr="006600CD" w:rsidRDefault="006600CD" w:rsidP="006600CD">
            <w:pPr>
              <w:spacing w:after="0" w:line="240" w:lineRule="auto"/>
              <w:rPr>
                <w:rFonts w:ascii="Arial" w:eastAsia="Times New Roman" w:hAnsi="Arial" w:cs="Arial"/>
                <w:color w:val="000000"/>
                <w:lang w:eastAsia="es-ES"/>
              </w:rPr>
            </w:pPr>
            <w:r w:rsidRPr="006600CD">
              <w:rPr>
                <w:rFonts w:ascii="Arial" w:eastAsia="Times New Roman" w:hAnsi="Arial" w:cs="Arial"/>
                <w:color w:val="000000"/>
                <w:lang w:eastAsia="es-ES"/>
              </w:rPr>
              <w:t xml:space="preserve">f) En paradas de buses, particulares o transporte selectivo; y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 </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rPr>
                <w:rFonts w:ascii="Arial" w:eastAsia="Times New Roman" w:hAnsi="Arial" w:cs="Arial"/>
                <w:color w:val="000000"/>
                <w:lang w:eastAsia="es-ES"/>
              </w:rPr>
            </w:pPr>
            <w:r w:rsidRPr="006600CD">
              <w:rPr>
                <w:rFonts w:ascii="Arial" w:eastAsia="Times New Roman" w:hAnsi="Arial" w:cs="Arial"/>
                <w:color w:val="000000"/>
                <w:lang w:eastAsia="es-ES"/>
              </w:rPr>
              <w:t xml:space="preserve">g) En rotondas.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rPr>
                <w:rFonts w:ascii="Arial" w:eastAsia="Times New Roman" w:hAnsi="Arial" w:cs="Arial"/>
                <w:color w:val="000000"/>
                <w:lang w:eastAsia="es-ES"/>
              </w:rPr>
            </w:pP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p>
        </w:tc>
      </w:tr>
      <w:tr w:rsidR="000B3A84" w:rsidRPr="006600CD" w:rsidTr="000B3A84">
        <w:trPr>
          <w:trHeight w:val="30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 xml:space="preserve"> </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b/>
                <w:bCs/>
                <w:color w:val="000000"/>
                <w:lang w:eastAsia="es-ES"/>
              </w:rPr>
            </w:pPr>
            <w:r w:rsidRPr="006600CD">
              <w:rPr>
                <w:rFonts w:ascii="Arial" w:eastAsia="Times New Roman" w:hAnsi="Arial" w:cs="Arial"/>
                <w:b/>
                <w:bCs/>
                <w:color w:val="000000"/>
                <w:lang w:eastAsia="es-ES"/>
              </w:rPr>
              <w:t>III. VIOLACIONES A LAS NORMAS DE ADMISIÓN AL TRÁFICO</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48</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Tirar basura o desechos en la vía pública desde vehículos automotores de uso público o privado.</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C$ 320.00</w:t>
            </w:r>
          </w:p>
        </w:tc>
      </w:tr>
      <w:tr w:rsidR="000B3A84" w:rsidRPr="006600CD" w:rsidTr="000B3A84">
        <w:trPr>
          <w:trHeight w:val="285"/>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49</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sin portar placas y/o licencia de circulación.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C$ 320.00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50</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con licencia en categorías diferentes a la autorizada.</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C$ 320.00</w:t>
            </w:r>
          </w:p>
        </w:tc>
      </w:tr>
      <w:tr w:rsidR="000B3A84" w:rsidRPr="006600CD" w:rsidTr="000B3A84">
        <w:trPr>
          <w:trHeight w:val="69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lastRenderedPageBreak/>
              <w:t>51</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Transporte urbano colectivo, no detenerse a subir o bajar pasajeros en las paradas definidas por la autoridad correspondiente.</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C$ 320.00</w:t>
            </w:r>
          </w:p>
        </w:tc>
      </w:tr>
      <w:tr w:rsidR="000B3A84" w:rsidRPr="006600CD" w:rsidTr="000B3A84">
        <w:trPr>
          <w:trHeight w:val="45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52</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Circular con placas no visibles, en mal estado o no autorizadas.</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C$ 320.00</w:t>
            </w:r>
          </w:p>
        </w:tc>
      </w:tr>
      <w:tr w:rsidR="000B3A84" w:rsidRPr="006600CD" w:rsidTr="000B3A84">
        <w:trPr>
          <w:trHeight w:val="39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53</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con calcomanía de matrícula vencida. </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C$ 320.00</w:t>
            </w:r>
          </w:p>
        </w:tc>
      </w:tr>
      <w:tr w:rsidR="000B3A84" w:rsidRPr="006600CD" w:rsidTr="000B3A84">
        <w:trPr>
          <w:trHeight w:val="36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54</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Prestar servicio de transporte público sin la debida autorización.</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C$ 320.00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55</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automotores con el certificado o calcomanía de emisión de gases o el certificado de inspección mecánica vencido.</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C$ 320.00</w:t>
            </w:r>
          </w:p>
        </w:tc>
      </w:tr>
      <w:tr w:rsidR="000B3A84" w:rsidRPr="006600CD" w:rsidTr="000B3A84">
        <w:trPr>
          <w:trHeight w:val="28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56</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Conducir con la licencia vencida.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C$ 250.00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57</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transporte colectivo fuera de la ruta o servicio no autorizado.</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39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58</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Conducir sin portar licencia.</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59</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Circular sin loderas en las llantas traseras de vehículos de carga o pasajeros.</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435"/>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60</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 xml:space="preserve">Circular sin espejos retrovisor interno o lateral. </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C$ 160.00</w:t>
            </w:r>
          </w:p>
        </w:tc>
      </w:tr>
      <w:tr w:rsidR="000B3A84" w:rsidRPr="006600CD" w:rsidTr="000B3A84">
        <w:trPr>
          <w:trHeight w:val="570"/>
        </w:trPr>
        <w:tc>
          <w:tcPr>
            <w:tcW w:w="385" w:type="dxa"/>
            <w:tcBorders>
              <w:top w:val="nil"/>
              <w:left w:val="nil"/>
              <w:bottom w:val="nil"/>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61</w:t>
            </w:r>
          </w:p>
        </w:tc>
        <w:tc>
          <w:tcPr>
            <w:tcW w:w="6135" w:type="dxa"/>
            <w:tcBorders>
              <w:top w:val="nil"/>
              <w:left w:val="nil"/>
              <w:bottom w:val="nil"/>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Obstruir la visibilidad en los vidrios del vehículo utilizando polarizado no autorizado.</w:t>
            </w:r>
          </w:p>
        </w:tc>
        <w:tc>
          <w:tcPr>
            <w:tcW w:w="1417" w:type="dxa"/>
            <w:tcBorders>
              <w:top w:val="nil"/>
              <w:left w:val="nil"/>
              <w:bottom w:val="nil"/>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C$ 200.00</w:t>
            </w:r>
          </w:p>
        </w:tc>
      </w:tr>
      <w:tr w:rsidR="000B3A84" w:rsidRPr="006600CD" w:rsidTr="000B3A84">
        <w:trPr>
          <w:trHeight w:val="570"/>
        </w:trPr>
        <w:tc>
          <w:tcPr>
            <w:tcW w:w="38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62</w:t>
            </w:r>
          </w:p>
        </w:tc>
        <w:tc>
          <w:tcPr>
            <w:tcW w:w="6135" w:type="dxa"/>
            <w:tcBorders>
              <w:top w:val="nil"/>
              <w:left w:val="nil"/>
              <w:bottom w:val="nil"/>
              <w:right w:val="nil"/>
            </w:tcBorders>
            <w:shd w:val="clear" w:color="000000" w:fill="FDE9D9"/>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Circular en bicicletas o medios de transporte de tracción animal sin señales lumínicas visibles.</w:t>
            </w:r>
          </w:p>
        </w:tc>
        <w:tc>
          <w:tcPr>
            <w:tcW w:w="1417" w:type="dxa"/>
            <w:tcBorders>
              <w:top w:val="nil"/>
              <w:left w:val="nil"/>
              <w:bottom w:val="nil"/>
              <w:right w:val="nil"/>
            </w:tcBorders>
            <w:shd w:val="clear" w:color="000000" w:fill="FDE9D9"/>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C$ 100.00</w:t>
            </w:r>
          </w:p>
        </w:tc>
      </w:tr>
      <w:tr w:rsidR="000B3A84" w:rsidRPr="006600CD" w:rsidTr="000B3A84">
        <w:trPr>
          <w:trHeight w:val="300"/>
        </w:trPr>
        <w:tc>
          <w:tcPr>
            <w:tcW w:w="385" w:type="dxa"/>
            <w:tcBorders>
              <w:top w:val="nil"/>
              <w:left w:val="nil"/>
              <w:bottom w:val="single" w:sz="12" w:space="0" w:color="auto"/>
              <w:right w:val="nil"/>
            </w:tcBorders>
            <w:shd w:val="clear" w:color="auto" w:fill="auto"/>
            <w:noWrap/>
            <w:hideMark/>
          </w:tcPr>
          <w:p w:rsidR="006600CD" w:rsidRPr="006600CD" w:rsidRDefault="006600CD" w:rsidP="006600CD">
            <w:pPr>
              <w:spacing w:after="0" w:line="240" w:lineRule="auto"/>
              <w:jc w:val="center"/>
              <w:rPr>
                <w:rFonts w:ascii="Arial" w:eastAsia="Times New Roman" w:hAnsi="Arial" w:cs="Arial"/>
                <w:color w:val="000000"/>
                <w:lang w:eastAsia="es-ES"/>
              </w:rPr>
            </w:pPr>
            <w:r w:rsidRPr="006600CD">
              <w:rPr>
                <w:rFonts w:ascii="Arial" w:eastAsia="Times New Roman" w:hAnsi="Arial" w:cs="Arial"/>
                <w:color w:val="000000"/>
                <w:lang w:eastAsia="es-ES"/>
              </w:rPr>
              <w:t>63</w:t>
            </w:r>
          </w:p>
        </w:tc>
        <w:tc>
          <w:tcPr>
            <w:tcW w:w="6135" w:type="dxa"/>
            <w:tcBorders>
              <w:top w:val="nil"/>
              <w:left w:val="nil"/>
              <w:bottom w:val="single" w:sz="12" w:space="0" w:color="auto"/>
              <w:right w:val="nil"/>
            </w:tcBorders>
            <w:shd w:val="clear" w:color="auto" w:fill="auto"/>
            <w:noWrap/>
            <w:hideMark/>
          </w:tcPr>
          <w:p w:rsidR="006600CD" w:rsidRPr="006600CD" w:rsidRDefault="006600CD" w:rsidP="006600CD">
            <w:pPr>
              <w:spacing w:after="0" w:line="240" w:lineRule="auto"/>
              <w:jc w:val="both"/>
              <w:rPr>
                <w:rFonts w:ascii="Arial" w:eastAsia="Times New Roman" w:hAnsi="Arial" w:cs="Arial"/>
                <w:color w:val="000000"/>
                <w:lang w:eastAsia="es-ES"/>
              </w:rPr>
            </w:pPr>
            <w:r w:rsidRPr="006600CD">
              <w:rPr>
                <w:rFonts w:ascii="Arial" w:eastAsia="Times New Roman" w:hAnsi="Arial" w:cs="Arial"/>
                <w:color w:val="000000"/>
                <w:lang w:eastAsia="es-ES"/>
              </w:rPr>
              <w:t>Circular sin la Calcomanía del pago de impuesto de rodamiento.</w:t>
            </w:r>
          </w:p>
        </w:tc>
        <w:tc>
          <w:tcPr>
            <w:tcW w:w="1417" w:type="dxa"/>
            <w:tcBorders>
              <w:top w:val="nil"/>
              <w:left w:val="nil"/>
              <w:bottom w:val="single" w:sz="12" w:space="0" w:color="auto"/>
              <w:right w:val="nil"/>
            </w:tcBorders>
            <w:shd w:val="clear" w:color="auto" w:fill="auto"/>
            <w:noWrap/>
            <w:hideMark/>
          </w:tcPr>
          <w:p w:rsidR="006600CD" w:rsidRPr="006600CD" w:rsidRDefault="006600CD" w:rsidP="006600CD">
            <w:pPr>
              <w:spacing w:after="0" w:line="240" w:lineRule="auto"/>
              <w:jc w:val="right"/>
              <w:rPr>
                <w:rFonts w:ascii="Arial" w:eastAsia="Times New Roman" w:hAnsi="Arial" w:cs="Arial"/>
                <w:color w:val="000000"/>
                <w:lang w:eastAsia="es-ES"/>
              </w:rPr>
            </w:pPr>
            <w:r w:rsidRPr="006600CD">
              <w:rPr>
                <w:rFonts w:ascii="Arial" w:eastAsia="Times New Roman" w:hAnsi="Arial" w:cs="Arial"/>
                <w:color w:val="000000"/>
                <w:lang w:eastAsia="es-ES"/>
              </w:rPr>
              <w:t>C$ 100.00</w:t>
            </w:r>
          </w:p>
        </w:tc>
      </w:tr>
    </w:tbl>
    <w:p w:rsidR="006600CD" w:rsidRPr="00EF22F5" w:rsidRDefault="006600CD" w:rsidP="0099552D">
      <w:pPr>
        <w:autoSpaceDE w:val="0"/>
        <w:autoSpaceDN w:val="0"/>
        <w:adjustRightInd w:val="0"/>
        <w:spacing w:after="0" w:line="240" w:lineRule="auto"/>
        <w:ind w:left="1416"/>
        <w:jc w:val="both"/>
        <w:rPr>
          <w:rFonts w:ascii="Arial" w:hAnsi="Arial" w:cs="Arial"/>
          <w:color w:val="000000"/>
        </w:rPr>
      </w:pPr>
    </w:p>
    <w:p w:rsidR="00EF22F5" w:rsidRPr="00EF22F5" w:rsidRDefault="006600CD" w:rsidP="006600CD">
      <w:pPr>
        <w:autoSpaceDE w:val="0"/>
        <w:autoSpaceDN w:val="0"/>
        <w:adjustRightInd w:val="0"/>
        <w:spacing w:after="0" w:line="240" w:lineRule="auto"/>
        <w:ind w:left="1416"/>
        <w:jc w:val="both"/>
        <w:rPr>
          <w:rFonts w:ascii="Arial" w:hAnsi="Arial" w:cs="Arial"/>
          <w:b/>
          <w:bCs/>
          <w:color w:val="000000"/>
        </w:rPr>
      </w:pPr>
      <w:r>
        <w:rPr>
          <w:rFonts w:ascii="Arial" w:hAnsi="Arial" w:cs="Arial"/>
          <w:b/>
          <w:bCs/>
          <w:color w:val="000000"/>
        </w:rPr>
        <w:t>Art. 26 bis.</w:t>
      </w:r>
      <w:r>
        <w:rPr>
          <w:rFonts w:ascii="Arial" w:hAnsi="Arial" w:cs="Arial"/>
          <w:b/>
          <w:bCs/>
          <w:color w:val="000000"/>
        </w:rPr>
        <w:tab/>
      </w:r>
      <w:r w:rsidR="00EF22F5" w:rsidRPr="00EF22F5">
        <w:rPr>
          <w:rFonts w:ascii="Arial" w:hAnsi="Arial" w:cs="Arial"/>
          <w:b/>
          <w:bCs/>
          <w:color w:val="000000"/>
        </w:rPr>
        <w:t>Conducción Temeraria.</w:t>
      </w:r>
    </w:p>
    <w:p w:rsidR="00DF2B7F" w:rsidRDefault="00DF2B7F" w:rsidP="00A63057">
      <w:pPr>
        <w:autoSpaceDE w:val="0"/>
        <w:autoSpaceDN w:val="0"/>
        <w:adjustRightInd w:val="0"/>
        <w:spacing w:after="0" w:line="240" w:lineRule="auto"/>
        <w:jc w:val="both"/>
        <w:rPr>
          <w:rFonts w:ascii="Arial" w:hAnsi="Arial" w:cs="Arial"/>
          <w:color w:val="000000"/>
        </w:rPr>
      </w:pPr>
    </w:p>
    <w:p w:rsidR="00EF22F5" w:rsidRPr="00EF22F5" w:rsidRDefault="00EF22F5" w:rsidP="006600C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Se establece como conducción temeraria las conductas siguientes:</w:t>
      </w:r>
    </w:p>
    <w:p w:rsidR="00DF2B7F" w:rsidRDefault="00DF2B7F" w:rsidP="006600CD">
      <w:pPr>
        <w:autoSpaceDE w:val="0"/>
        <w:autoSpaceDN w:val="0"/>
        <w:adjustRightInd w:val="0"/>
        <w:spacing w:after="0" w:line="240" w:lineRule="auto"/>
        <w:ind w:left="1416"/>
        <w:jc w:val="both"/>
        <w:rPr>
          <w:rFonts w:ascii="Arial" w:hAnsi="Arial" w:cs="Arial"/>
          <w:color w:val="000000"/>
        </w:rPr>
      </w:pPr>
    </w:p>
    <w:p w:rsidR="006600CD" w:rsidRDefault="00EF22F5" w:rsidP="006600CD">
      <w:pPr>
        <w:autoSpaceDE w:val="0"/>
        <w:autoSpaceDN w:val="0"/>
        <w:adjustRightInd w:val="0"/>
        <w:spacing w:after="0" w:line="240" w:lineRule="auto"/>
        <w:ind w:left="1842" w:hanging="426"/>
        <w:jc w:val="both"/>
        <w:rPr>
          <w:rFonts w:ascii="Arial" w:hAnsi="Arial" w:cs="Arial"/>
          <w:color w:val="000000"/>
        </w:rPr>
      </w:pPr>
      <w:r w:rsidRPr="00EF22F5">
        <w:rPr>
          <w:rFonts w:ascii="Arial" w:hAnsi="Arial" w:cs="Arial"/>
          <w:color w:val="000000"/>
        </w:rPr>
        <w:t xml:space="preserve">1.- </w:t>
      </w:r>
      <w:r w:rsidR="00DF2B7F">
        <w:rPr>
          <w:rFonts w:ascii="Arial" w:hAnsi="Arial" w:cs="Arial"/>
          <w:color w:val="000000"/>
        </w:rPr>
        <w:tab/>
      </w:r>
      <w:r w:rsidRPr="00EF22F5">
        <w:rPr>
          <w:rFonts w:ascii="Arial" w:hAnsi="Arial" w:cs="Arial"/>
          <w:color w:val="000000"/>
        </w:rPr>
        <w:t xml:space="preserve">Realizar o participar en competencias de </w:t>
      </w:r>
      <w:r w:rsidR="00DF2B7F">
        <w:rPr>
          <w:rFonts w:ascii="Arial" w:hAnsi="Arial" w:cs="Arial"/>
          <w:color w:val="000000"/>
        </w:rPr>
        <w:t>v</w:t>
      </w:r>
      <w:r w:rsidRPr="00EF22F5">
        <w:rPr>
          <w:rFonts w:ascii="Arial" w:hAnsi="Arial" w:cs="Arial"/>
          <w:color w:val="000000"/>
        </w:rPr>
        <w:t>elocidad ilegales;</w:t>
      </w:r>
    </w:p>
    <w:p w:rsidR="006600CD" w:rsidRDefault="00EF22F5" w:rsidP="006600CD">
      <w:pPr>
        <w:autoSpaceDE w:val="0"/>
        <w:autoSpaceDN w:val="0"/>
        <w:adjustRightInd w:val="0"/>
        <w:spacing w:after="0" w:line="240" w:lineRule="auto"/>
        <w:ind w:left="1842" w:hanging="426"/>
        <w:jc w:val="both"/>
        <w:rPr>
          <w:rFonts w:ascii="Arial" w:hAnsi="Arial" w:cs="Arial"/>
          <w:color w:val="000000"/>
        </w:rPr>
      </w:pPr>
      <w:r w:rsidRPr="00EF22F5">
        <w:rPr>
          <w:rFonts w:ascii="Arial" w:hAnsi="Arial" w:cs="Arial"/>
          <w:color w:val="000000"/>
        </w:rPr>
        <w:t>2.-</w:t>
      </w:r>
      <w:r w:rsidR="00DF2B7F">
        <w:rPr>
          <w:rFonts w:ascii="Arial" w:hAnsi="Arial" w:cs="Arial"/>
          <w:color w:val="000000"/>
        </w:rPr>
        <w:tab/>
      </w:r>
      <w:r w:rsidRPr="00EF22F5">
        <w:rPr>
          <w:rFonts w:ascii="Arial" w:hAnsi="Arial" w:cs="Arial"/>
          <w:color w:val="000000"/>
        </w:rPr>
        <w:t>Conducir a una velocidad mayor al 30% del límite establecido en</w:t>
      </w:r>
      <w:r w:rsidR="006600CD">
        <w:rPr>
          <w:rFonts w:ascii="Arial" w:hAnsi="Arial" w:cs="Arial"/>
          <w:color w:val="000000"/>
        </w:rPr>
        <w:t xml:space="preserve"> las vías urbanas y carreteras;</w:t>
      </w:r>
    </w:p>
    <w:p w:rsidR="006600CD" w:rsidRDefault="00EF22F5" w:rsidP="006600CD">
      <w:pPr>
        <w:autoSpaceDE w:val="0"/>
        <w:autoSpaceDN w:val="0"/>
        <w:adjustRightInd w:val="0"/>
        <w:spacing w:after="0" w:line="240" w:lineRule="auto"/>
        <w:ind w:left="1842" w:hanging="426"/>
        <w:jc w:val="both"/>
        <w:rPr>
          <w:rFonts w:ascii="Arial" w:hAnsi="Arial" w:cs="Arial"/>
          <w:color w:val="000000"/>
        </w:rPr>
      </w:pPr>
      <w:r w:rsidRPr="00EF22F5">
        <w:rPr>
          <w:rFonts w:ascii="Arial" w:hAnsi="Arial" w:cs="Arial"/>
          <w:color w:val="000000"/>
        </w:rPr>
        <w:t xml:space="preserve">3.- </w:t>
      </w:r>
      <w:r w:rsidR="00DF2B7F">
        <w:rPr>
          <w:rFonts w:ascii="Arial" w:hAnsi="Arial" w:cs="Arial"/>
          <w:color w:val="000000"/>
        </w:rPr>
        <w:tab/>
      </w:r>
      <w:r w:rsidRPr="00EF22F5">
        <w:rPr>
          <w:rFonts w:ascii="Arial" w:hAnsi="Arial" w:cs="Arial"/>
          <w:color w:val="000000"/>
        </w:rPr>
        <w:t>Aventajar en pendientes, curva</w:t>
      </w:r>
      <w:r w:rsidR="006600CD">
        <w:rPr>
          <w:rFonts w:ascii="Arial" w:hAnsi="Arial" w:cs="Arial"/>
          <w:color w:val="000000"/>
        </w:rPr>
        <w:t>s o puentes de forma indolente;</w:t>
      </w:r>
    </w:p>
    <w:p w:rsidR="006600CD" w:rsidRDefault="00EF22F5" w:rsidP="006600CD">
      <w:pPr>
        <w:autoSpaceDE w:val="0"/>
        <w:autoSpaceDN w:val="0"/>
        <w:adjustRightInd w:val="0"/>
        <w:spacing w:after="0" w:line="240" w:lineRule="auto"/>
        <w:ind w:left="1842" w:hanging="426"/>
        <w:jc w:val="both"/>
        <w:rPr>
          <w:rFonts w:ascii="Arial" w:hAnsi="Arial" w:cs="Arial"/>
          <w:color w:val="000000"/>
        </w:rPr>
      </w:pPr>
      <w:r w:rsidRPr="00EF22F5">
        <w:rPr>
          <w:rFonts w:ascii="Arial" w:hAnsi="Arial" w:cs="Arial"/>
          <w:color w:val="000000"/>
        </w:rPr>
        <w:t>4.-</w:t>
      </w:r>
      <w:r w:rsidR="00DF2B7F">
        <w:rPr>
          <w:rFonts w:ascii="Arial" w:hAnsi="Arial" w:cs="Arial"/>
          <w:color w:val="000000"/>
        </w:rPr>
        <w:tab/>
      </w:r>
      <w:r w:rsidRPr="00EF22F5">
        <w:rPr>
          <w:rFonts w:ascii="Arial" w:hAnsi="Arial" w:cs="Arial"/>
          <w:color w:val="000000"/>
        </w:rPr>
        <w:t>Realizar maniobras acrobáticas con</w:t>
      </w:r>
      <w:r w:rsidR="006600CD">
        <w:rPr>
          <w:rFonts w:ascii="Arial" w:hAnsi="Arial" w:cs="Arial"/>
          <w:color w:val="000000"/>
        </w:rPr>
        <w:t xml:space="preserve"> el vehículo en la vía pública;</w:t>
      </w:r>
    </w:p>
    <w:p w:rsidR="00EF22F5" w:rsidRPr="00EF22F5" w:rsidRDefault="00EF22F5" w:rsidP="006600CD">
      <w:pPr>
        <w:autoSpaceDE w:val="0"/>
        <w:autoSpaceDN w:val="0"/>
        <w:adjustRightInd w:val="0"/>
        <w:spacing w:after="0" w:line="240" w:lineRule="auto"/>
        <w:ind w:left="1842" w:hanging="426"/>
        <w:jc w:val="both"/>
        <w:rPr>
          <w:rFonts w:ascii="Arial" w:hAnsi="Arial" w:cs="Arial"/>
          <w:color w:val="000000"/>
        </w:rPr>
      </w:pPr>
      <w:r w:rsidRPr="00EF22F5">
        <w:rPr>
          <w:rFonts w:ascii="Arial" w:hAnsi="Arial" w:cs="Arial"/>
          <w:color w:val="000000"/>
        </w:rPr>
        <w:t xml:space="preserve">5.- </w:t>
      </w:r>
      <w:r w:rsidR="00DF2B7F">
        <w:rPr>
          <w:rFonts w:ascii="Arial" w:hAnsi="Arial" w:cs="Arial"/>
          <w:color w:val="000000"/>
        </w:rPr>
        <w:tab/>
      </w:r>
      <w:r w:rsidRPr="00EF22F5">
        <w:rPr>
          <w:rFonts w:ascii="Arial" w:hAnsi="Arial" w:cs="Arial"/>
          <w:color w:val="000000"/>
        </w:rPr>
        <w:t xml:space="preserve">Cualquier otra conducta que constituya infracción a las normas de tránsito, calificada en la presente </w:t>
      </w:r>
      <w:r w:rsidR="00DF2B7F">
        <w:rPr>
          <w:rFonts w:ascii="Arial" w:hAnsi="Arial" w:cs="Arial"/>
          <w:color w:val="000000"/>
        </w:rPr>
        <w:t>l</w:t>
      </w:r>
      <w:r w:rsidRPr="00EF22F5">
        <w:rPr>
          <w:rFonts w:ascii="Arial" w:hAnsi="Arial" w:cs="Arial"/>
          <w:color w:val="000000"/>
        </w:rPr>
        <w:t>ey y su reglamento, que sea ejecutada por los conductores con manifiesto desprecio por la vida, la integridad física de las personas, sus bienes o con notoria y deliberada transgresión a las normas de tránsito.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6600CD">
      <w:pPr>
        <w:autoSpaceDE w:val="0"/>
        <w:autoSpaceDN w:val="0"/>
        <w:adjustRightInd w:val="0"/>
        <w:spacing w:after="0" w:line="240" w:lineRule="auto"/>
        <w:ind w:left="1842"/>
        <w:jc w:val="both"/>
        <w:rPr>
          <w:rFonts w:ascii="Arial" w:hAnsi="Arial" w:cs="Arial"/>
          <w:color w:val="000000"/>
        </w:rPr>
      </w:pPr>
      <w:r w:rsidRPr="00EF22F5">
        <w:rPr>
          <w:rFonts w:ascii="Arial" w:hAnsi="Arial" w:cs="Arial"/>
          <w:color w:val="000000"/>
        </w:rPr>
        <w:t>Los conductores que incurran en las conductas antes relacionadas serán responsables de infracción de Conducción Temeraria y se les aplicará la multa correspondiente, sin perjuicio de la responsabilidad penal y civil que corresponda.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6600CD" w:rsidP="006600CD">
      <w:pPr>
        <w:autoSpaceDE w:val="0"/>
        <w:autoSpaceDN w:val="0"/>
        <w:adjustRightInd w:val="0"/>
        <w:spacing w:after="0" w:line="240" w:lineRule="auto"/>
        <w:ind w:left="1416"/>
        <w:jc w:val="both"/>
        <w:rPr>
          <w:rFonts w:ascii="Arial" w:hAnsi="Arial" w:cs="Arial"/>
          <w:b/>
          <w:bCs/>
          <w:color w:val="000000"/>
        </w:rPr>
      </w:pPr>
      <w:r>
        <w:rPr>
          <w:rFonts w:ascii="Arial" w:hAnsi="Arial" w:cs="Arial"/>
          <w:b/>
          <w:bCs/>
          <w:color w:val="000000"/>
        </w:rPr>
        <w:t>Art. 26 bis 1.</w:t>
      </w:r>
      <w:r>
        <w:rPr>
          <w:rFonts w:ascii="Arial" w:hAnsi="Arial" w:cs="Arial"/>
          <w:b/>
          <w:bCs/>
          <w:color w:val="000000"/>
        </w:rPr>
        <w:tab/>
      </w:r>
      <w:r w:rsidR="00EF22F5" w:rsidRPr="00EF22F5">
        <w:rPr>
          <w:rFonts w:ascii="Arial" w:hAnsi="Arial" w:cs="Arial"/>
          <w:b/>
          <w:bCs/>
          <w:color w:val="000000"/>
        </w:rPr>
        <w:t xml:space="preserve">Prueba de alcoholemia. </w:t>
      </w:r>
    </w:p>
    <w:p w:rsidR="00DF2B7F" w:rsidRDefault="00DF2B7F" w:rsidP="00A63057">
      <w:pPr>
        <w:autoSpaceDE w:val="0"/>
        <w:autoSpaceDN w:val="0"/>
        <w:adjustRightInd w:val="0"/>
        <w:spacing w:after="0" w:line="240" w:lineRule="auto"/>
        <w:jc w:val="both"/>
        <w:rPr>
          <w:rFonts w:ascii="Arial" w:hAnsi="Arial" w:cs="Arial"/>
          <w:color w:val="000000"/>
        </w:rPr>
      </w:pPr>
    </w:p>
    <w:p w:rsidR="00EF22F5" w:rsidRPr="00EF22F5" w:rsidRDefault="00EF22F5" w:rsidP="006600C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Se entenderá por prueba de alcoholemia el examen efectuado a una persona para conocer el grado de concentración de alcohol en la sangre.</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6600C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Los resultados de alcoholemia se clasifican de la forma siguiente:</w:t>
      </w:r>
    </w:p>
    <w:p w:rsidR="00921A13" w:rsidRDefault="00921A13" w:rsidP="00A63057">
      <w:pPr>
        <w:autoSpaceDE w:val="0"/>
        <w:autoSpaceDN w:val="0"/>
        <w:adjustRightInd w:val="0"/>
        <w:spacing w:after="0" w:line="240" w:lineRule="auto"/>
        <w:jc w:val="both"/>
        <w:rPr>
          <w:rFonts w:ascii="Arial" w:hAnsi="Arial" w:cs="Arial"/>
          <w:color w:val="000000"/>
        </w:rPr>
      </w:pPr>
    </w:p>
    <w:p w:rsidR="006600CD" w:rsidRDefault="00EF22F5" w:rsidP="006600CD">
      <w:pPr>
        <w:autoSpaceDE w:val="0"/>
        <w:autoSpaceDN w:val="0"/>
        <w:adjustRightInd w:val="0"/>
        <w:spacing w:after="0" w:line="240" w:lineRule="auto"/>
        <w:ind w:left="1842" w:hanging="426"/>
        <w:jc w:val="both"/>
        <w:rPr>
          <w:rFonts w:ascii="Arial" w:hAnsi="Arial" w:cs="Arial"/>
          <w:color w:val="000000"/>
        </w:rPr>
      </w:pPr>
      <w:r w:rsidRPr="00EF22F5">
        <w:rPr>
          <w:rFonts w:ascii="Arial" w:hAnsi="Arial" w:cs="Arial"/>
          <w:color w:val="000000"/>
        </w:rPr>
        <w:t xml:space="preserve">1.- </w:t>
      </w:r>
      <w:r w:rsidR="00921A13">
        <w:rPr>
          <w:rFonts w:ascii="Arial" w:hAnsi="Arial" w:cs="Arial"/>
          <w:color w:val="000000"/>
        </w:rPr>
        <w:tab/>
      </w:r>
      <w:r w:rsidRPr="00EF22F5">
        <w:rPr>
          <w:rFonts w:ascii="Arial" w:hAnsi="Arial" w:cs="Arial"/>
          <w:color w:val="000000"/>
        </w:rPr>
        <w:t>Aliento alcohólico: concentración de 0.5 a 1 gramo de alcohol por litro de sangre;</w:t>
      </w:r>
    </w:p>
    <w:p w:rsidR="006600CD" w:rsidRDefault="00EF22F5" w:rsidP="006600CD">
      <w:pPr>
        <w:autoSpaceDE w:val="0"/>
        <w:autoSpaceDN w:val="0"/>
        <w:adjustRightInd w:val="0"/>
        <w:spacing w:after="0" w:line="240" w:lineRule="auto"/>
        <w:ind w:left="1842" w:hanging="426"/>
        <w:jc w:val="both"/>
        <w:rPr>
          <w:rFonts w:ascii="Arial" w:hAnsi="Arial" w:cs="Arial"/>
          <w:color w:val="000000"/>
        </w:rPr>
      </w:pPr>
      <w:r w:rsidRPr="00EF22F5">
        <w:rPr>
          <w:rFonts w:ascii="Arial" w:hAnsi="Arial" w:cs="Arial"/>
          <w:color w:val="000000"/>
        </w:rPr>
        <w:t xml:space="preserve">2.- </w:t>
      </w:r>
      <w:r w:rsidR="00921A13">
        <w:rPr>
          <w:rFonts w:ascii="Arial" w:hAnsi="Arial" w:cs="Arial"/>
          <w:color w:val="000000"/>
        </w:rPr>
        <w:tab/>
      </w:r>
      <w:r w:rsidRPr="00EF22F5">
        <w:rPr>
          <w:rFonts w:ascii="Arial" w:hAnsi="Arial" w:cs="Arial"/>
          <w:color w:val="000000"/>
        </w:rPr>
        <w:t xml:space="preserve">Estado de embriaguez: más de 1 hasta 2 gramos de </w:t>
      </w:r>
      <w:r w:rsidR="006600CD">
        <w:rPr>
          <w:rFonts w:ascii="Arial" w:hAnsi="Arial" w:cs="Arial"/>
          <w:color w:val="000000"/>
        </w:rPr>
        <w:t xml:space="preserve">alcohol por litro de sangre; y </w:t>
      </w:r>
    </w:p>
    <w:p w:rsidR="00EF22F5" w:rsidRPr="00EF22F5" w:rsidRDefault="00EF22F5" w:rsidP="006600CD">
      <w:pPr>
        <w:autoSpaceDE w:val="0"/>
        <w:autoSpaceDN w:val="0"/>
        <w:adjustRightInd w:val="0"/>
        <w:spacing w:after="0" w:line="240" w:lineRule="auto"/>
        <w:ind w:left="1842" w:hanging="426"/>
        <w:jc w:val="both"/>
        <w:rPr>
          <w:rFonts w:ascii="Arial" w:hAnsi="Arial" w:cs="Arial"/>
          <w:color w:val="000000"/>
        </w:rPr>
      </w:pPr>
      <w:r w:rsidRPr="00EF22F5">
        <w:rPr>
          <w:rFonts w:ascii="Arial" w:hAnsi="Arial" w:cs="Arial"/>
          <w:color w:val="000000"/>
        </w:rPr>
        <w:t>3.-</w:t>
      </w:r>
      <w:r w:rsidRPr="00EF22F5">
        <w:rPr>
          <w:rFonts w:ascii="Arial" w:hAnsi="Arial" w:cs="Arial"/>
          <w:color w:val="000000"/>
        </w:rPr>
        <w:tab/>
        <w:t>Estado de embriaguez extrema: cuando el resultado refleje una concentración superior a 2 gramos de alcohol por litro de sangre.</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6600C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Las pruebas o examen para determinar el grado de alcoholemia deberán ser efectuados por el Agente de Tránsito utilizando un alcoholímetro o por el Instituto de Medicina Legal, el Laboratorio de Criminalística de la Policía Nacional o por Centros de Análisis debidamente autorizados por el Ministerio de Salud a costa del ciudadano involucrado.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6600C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lastRenderedPageBreak/>
        <w:t>En los casos en que el conductor de vehículo automotor se niegue a la realización del examen de alcoholemia o las condiciones y circunstancias físicas lo impidan, se levantar</w:t>
      </w:r>
      <w:r w:rsidR="00921A13">
        <w:rPr>
          <w:rFonts w:ascii="Arial" w:hAnsi="Arial" w:cs="Arial"/>
          <w:color w:val="000000"/>
        </w:rPr>
        <w:t>á</w:t>
      </w:r>
      <w:r w:rsidRPr="00EF22F5">
        <w:rPr>
          <w:rFonts w:ascii="Arial" w:hAnsi="Arial" w:cs="Arial"/>
          <w:color w:val="000000"/>
        </w:rPr>
        <w:t xml:space="preserve"> un acta con la presencia de tres testigos plenamente identificados por la autoridad en el lugar y que se deberá anexar al expediente. La negativa a la realización del examen de alcoholemia constituye presunción de estado de ebriedad y será retenido por la Policía Nacional.</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6600CD" w:rsidP="006600CD">
      <w:pPr>
        <w:autoSpaceDE w:val="0"/>
        <w:autoSpaceDN w:val="0"/>
        <w:adjustRightInd w:val="0"/>
        <w:spacing w:after="0" w:line="240" w:lineRule="auto"/>
        <w:ind w:left="1416"/>
        <w:jc w:val="both"/>
        <w:rPr>
          <w:rFonts w:ascii="Arial" w:hAnsi="Arial" w:cs="Arial"/>
          <w:b/>
          <w:bCs/>
          <w:color w:val="000000"/>
        </w:rPr>
      </w:pPr>
      <w:r>
        <w:rPr>
          <w:rFonts w:ascii="Arial" w:hAnsi="Arial" w:cs="Arial"/>
          <w:b/>
          <w:bCs/>
          <w:color w:val="000000"/>
        </w:rPr>
        <w:t>Art. 27 bis.</w:t>
      </w:r>
      <w:r>
        <w:rPr>
          <w:rFonts w:ascii="Arial" w:hAnsi="Arial" w:cs="Arial"/>
          <w:b/>
          <w:bCs/>
          <w:color w:val="000000"/>
        </w:rPr>
        <w:tab/>
      </w:r>
      <w:r w:rsidR="00EF22F5" w:rsidRPr="00EF22F5">
        <w:rPr>
          <w:rFonts w:ascii="Arial" w:hAnsi="Arial" w:cs="Arial"/>
          <w:b/>
          <w:bCs/>
          <w:color w:val="000000"/>
        </w:rPr>
        <w:t>Embriaguez extrema, drogas y otras sustancias psicotrópicas.</w:t>
      </w:r>
    </w:p>
    <w:p w:rsidR="00921A13" w:rsidRDefault="00921A13" w:rsidP="00A63057">
      <w:pPr>
        <w:autoSpaceDE w:val="0"/>
        <w:autoSpaceDN w:val="0"/>
        <w:adjustRightInd w:val="0"/>
        <w:spacing w:after="0" w:line="240" w:lineRule="auto"/>
        <w:jc w:val="both"/>
        <w:rPr>
          <w:rFonts w:ascii="Arial" w:hAnsi="Arial" w:cs="Arial"/>
          <w:color w:val="000000"/>
        </w:rPr>
      </w:pPr>
    </w:p>
    <w:p w:rsidR="00EF22F5" w:rsidRPr="00EF22F5" w:rsidRDefault="00EF22F5" w:rsidP="006600C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Las personas que conduzcan vehículos automotores en estado de embriaguez extrema, drogas y otras sustancias psicotrópicas, incluyendo a los de transporte de carga de cualquier naturaleza, se les aplicar</w:t>
      </w:r>
      <w:r w:rsidR="00921A13">
        <w:rPr>
          <w:rFonts w:ascii="Arial" w:hAnsi="Arial" w:cs="Arial"/>
          <w:color w:val="000000"/>
        </w:rPr>
        <w:t>á</w:t>
      </w:r>
      <w:r w:rsidRPr="00EF22F5">
        <w:rPr>
          <w:rFonts w:ascii="Arial" w:hAnsi="Arial" w:cs="Arial"/>
          <w:color w:val="000000"/>
        </w:rPr>
        <w:t xml:space="preserve"> el </w:t>
      </w:r>
      <w:r w:rsidR="00921A13">
        <w:rPr>
          <w:rFonts w:ascii="Arial" w:hAnsi="Arial" w:cs="Arial"/>
          <w:color w:val="000000"/>
        </w:rPr>
        <w:t>a</w:t>
      </w:r>
      <w:r w:rsidRPr="00EF22F5">
        <w:rPr>
          <w:rFonts w:ascii="Arial" w:hAnsi="Arial" w:cs="Arial"/>
          <w:color w:val="000000"/>
        </w:rPr>
        <w:t>rtículo 159, párrafo primero del Código Penal, los conductores no comprendidos en el artículo referenciado que infrinjan la norma se les aplicar</w:t>
      </w:r>
      <w:r w:rsidR="008D4950">
        <w:rPr>
          <w:rFonts w:ascii="Arial" w:hAnsi="Arial" w:cs="Arial"/>
          <w:color w:val="000000"/>
        </w:rPr>
        <w:t>á</w:t>
      </w:r>
      <w:r w:rsidRPr="00EF22F5">
        <w:rPr>
          <w:rFonts w:ascii="Arial" w:hAnsi="Arial" w:cs="Arial"/>
          <w:color w:val="000000"/>
        </w:rPr>
        <w:t xml:space="preserve"> lo estipulado el </w:t>
      </w:r>
      <w:r w:rsidR="008D4950">
        <w:rPr>
          <w:rFonts w:ascii="Arial" w:hAnsi="Arial" w:cs="Arial"/>
          <w:color w:val="000000"/>
        </w:rPr>
        <w:t>a</w:t>
      </w:r>
      <w:r w:rsidRPr="00EF22F5">
        <w:rPr>
          <w:rFonts w:ascii="Arial" w:hAnsi="Arial" w:cs="Arial"/>
          <w:color w:val="000000"/>
        </w:rPr>
        <w:t>rtículo 326 del Código Penal.</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6600C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 xml:space="preserve">La autoridad de aplicación impondrá las multas establecidas en el </w:t>
      </w:r>
      <w:r w:rsidR="008D4950">
        <w:rPr>
          <w:rFonts w:ascii="Arial" w:hAnsi="Arial" w:cs="Arial"/>
          <w:color w:val="000000"/>
        </w:rPr>
        <w:t>a</w:t>
      </w:r>
      <w:r w:rsidRPr="00EF22F5">
        <w:rPr>
          <w:rFonts w:ascii="Arial" w:hAnsi="Arial" w:cs="Arial"/>
          <w:color w:val="000000"/>
        </w:rPr>
        <w:t>rtículo 26 de la presente ley, sin perjuicio de lo dispuesto por la autorida</w:t>
      </w:r>
      <w:r w:rsidR="006600CD">
        <w:rPr>
          <w:rFonts w:ascii="Arial" w:hAnsi="Arial" w:cs="Arial"/>
          <w:color w:val="000000"/>
        </w:rPr>
        <w:t>d judicial competente.</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6600CD" w:rsidP="006600CD">
      <w:pPr>
        <w:autoSpaceDE w:val="0"/>
        <w:autoSpaceDN w:val="0"/>
        <w:adjustRightInd w:val="0"/>
        <w:spacing w:after="0" w:line="240" w:lineRule="auto"/>
        <w:ind w:left="1416"/>
        <w:jc w:val="both"/>
        <w:rPr>
          <w:rFonts w:ascii="Arial" w:hAnsi="Arial" w:cs="Arial"/>
          <w:b/>
          <w:bCs/>
          <w:color w:val="000000"/>
        </w:rPr>
      </w:pPr>
      <w:r>
        <w:rPr>
          <w:rFonts w:ascii="Arial" w:hAnsi="Arial" w:cs="Arial"/>
          <w:b/>
          <w:bCs/>
          <w:color w:val="000000"/>
        </w:rPr>
        <w:t>Art. 27 bis 1.</w:t>
      </w:r>
      <w:r>
        <w:rPr>
          <w:rFonts w:ascii="Arial" w:hAnsi="Arial" w:cs="Arial"/>
          <w:b/>
          <w:bCs/>
          <w:color w:val="000000"/>
        </w:rPr>
        <w:tab/>
      </w:r>
      <w:r w:rsidR="00EF22F5" w:rsidRPr="00EF22F5">
        <w:rPr>
          <w:rFonts w:ascii="Arial" w:hAnsi="Arial" w:cs="Arial"/>
          <w:b/>
          <w:bCs/>
          <w:color w:val="000000"/>
        </w:rPr>
        <w:t>Prueba para el consumo de drogas y otras sustancias.</w:t>
      </w:r>
    </w:p>
    <w:p w:rsidR="008D4950" w:rsidRDefault="008D4950" w:rsidP="00A63057">
      <w:pPr>
        <w:autoSpaceDE w:val="0"/>
        <w:autoSpaceDN w:val="0"/>
        <w:adjustRightInd w:val="0"/>
        <w:spacing w:after="0" w:line="240" w:lineRule="auto"/>
        <w:jc w:val="both"/>
        <w:rPr>
          <w:rFonts w:ascii="Arial" w:hAnsi="Arial" w:cs="Arial"/>
          <w:color w:val="000000"/>
        </w:rPr>
      </w:pPr>
    </w:p>
    <w:p w:rsidR="00EF22F5" w:rsidRPr="00EF22F5" w:rsidRDefault="00EF22F5" w:rsidP="006600CD">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 xml:space="preserve">En los casos de los conductores que requieran pruebas o examen para determinar el grado de consumo de drogas y otras sustancias referido en el </w:t>
      </w:r>
      <w:r w:rsidR="008D4950">
        <w:rPr>
          <w:rFonts w:ascii="Arial" w:hAnsi="Arial" w:cs="Arial"/>
          <w:color w:val="000000"/>
        </w:rPr>
        <w:t>a</w:t>
      </w:r>
      <w:r w:rsidRPr="00EF22F5">
        <w:rPr>
          <w:rFonts w:ascii="Arial" w:hAnsi="Arial" w:cs="Arial"/>
          <w:color w:val="000000"/>
        </w:rPr>
        <w:t>rtículo 26, numeral 3) de la presente ley, podrá ser efectuado por el agente de tránsito quien deberá estar dotado de los medios y equipos necesarios para la realización del examen correspondiente, caso contrario se realizar</w:t>
      </w:r>
      <w:r w:rsidR="008D4950">
        <w:rPr>
          <w:rFonts w:ascii="Arial" w:hAnsi="Arial" w:cs="Arial"/>
          <w:color w:val="000000"/>
        </w:rPr>
        <w:t>á</w:t>
      </w:r>
      <w:r w:rsidRPr="00EF22F5">
        <w:rPr>
          <w:rFonts w:ascii="Arial" w:hAnsi="Arial" w:cs="Arial"/>
          <w:color w:val="000000"/>
        </w:rPr>
        <w:t>n en los centros establecidos en el artículo 26 bis.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CD4B9F" w:rsidRDefault="00CD4B9F" w:rsidP="00CD4B9F">
      <w:pPr>
        <w:autoSpaceDE w:val="0"/>
        <w:autoSpaceDN w:val="0"/>
        <w:adjustRightInd w:val="0"/>
        <w:spacing w:after="0" w:line="240" w:lineRule="auto"/>
        <w:ind w:left="1416"/>
        <w:jc w:val="both"/>
        <w:rPr>
          <w:rFonts w:ascii="Arial" w:hAnsi="Arial" w:cs="Arial"/>
          <w:b/>
          <w:bCs/>
        </w:rPr>
      </w:pPr>
      <w:r>
        <w:rPr>
          <w:rFonts w:ascii="Arial" w:hAnsi="Arial" w:cs="Arial"/>
          <w:b/>
          <w:bCs/>
        </w:rPr>
        <w:t>Art. 27 bis 2.</w:t>
      </w:r>
      <w:r>
        <w:rPr>
          <w:rFonts w:ascii="Arial" w:hAnsi="Arial" w:cs="Arial"/>
          <w:b/>
          <w:bCs/>
        </w:rPr>
        <w:tab/>
      </w:r>
      <w:r w:rsidR="00EF22F5" w:rsidRPr="00CD4B9F">
        <w:rPr>
          <w:rFonts w:ascii="Arial" w:hAnsi="Arial" w:cs="Arial"/>
          <w:b/>
          <w:bCs/>
        </w:rPr>
        <w:t>Retención por embriaguez.</w:t>
      </w:r>
    </w:p>
    <w:p w:rsidR="008D4950" w:rsidRPr="00CD4B9F" w:rsidRDefault="008D4950" w:rsidP="00CD4B9F">
      <w:pPr>
        <w:autoSpaceDE w:val="0"/>
        <w:autoSpaceDN w:val="0"/>
        <w:adjustRightInd w:val="0"/>
        <w:spacing w:after="0" w:line="240" w:lineRule="auto"/>
        <w:ind w:left="1416"/>
        <w:jc w:val="both"/>
        <w:rPr>
          <w:rFonts w:ascii="Arial" w:hAnsi="Arial" w:cs="Arial"/>
        </w:rPr>
      </w:pPr>
    </w:p>
    <w:p w:rsidR="00EF22F5" w:rsidRPr="00EF22F5" w:rsidRDefault="00EF22F5" w:rsidP="00CD4B9F">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Cuando el resultado del examen de alcoholemia indique estado de embriaguez, la Policía Nacional retendrá de forma preventiva al conductor por un per</w:t>
      </w:r>
      <w:r w:rsidR="008D4950">
        <w:rPr>
          <w:rFonts w:ascii="Arial" w:hAnsi="Arial" w:cs="Arial"/>
          <w:color w:val="000000"/>
        </w:rPr>
        <w:t>í</w:t>
      </w:r>
      <w:r w:rsidRPr="00EF22F5">
        <w:rPr>
          <w:rFonts w:ascii="Arial" w:hAnsi="Arial" w:cs="Arial"/>
          <w:color w:val="000000"/>
        </w:rPr>
        <w:t xml:space="preserve">odo de hasta doce horas y lo ubicará en un ambiente diferente del utilizado para las personas detenidas por otras circunstancias. Los familiares del retenido podrán hacerse presentes en las instalaciones policiales y si procediere, la autoridad Policial podrá entregar el ciudadano retenido, el vehículo y las pertenencias ocupadas, sin perjuicio de aplicar las sanciones </w:t>
      </w:r>
      <w:r w:rsidR="008D4950">
        <w:rPr>
          <w:rFonts w:ascii="Arial" w:hAnsi="Arial" w:cs="Arial"/>
          <w:color w:val="000000"/>
        </w:rPr>
        <w:t>a</w:t>
      </w:r>
      <w:r w:rsidRPr="00EF22F5">
        <w:rPr>
          <w:rFonts w:ascii="Arial" w:hAnsi="Arial" w:cs="Arial"/>
          <w:color w:val="000000"/>
        </w:rPr>
        <w:t>dministrativas que correspondan.</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CD4B9F" w:rsidP="00CD4B9F">
      <w:pPr>
        <w:autoSpaceDE w:val="0"/>
        <w:autoSpaceDN w:val="0"/>
        <w:adjustRightInd w:val="0"/>
        <w:spacing w:after="0" w:line="240" w:lineRule="auto"/>
        <w:ind w:left="1416"/>
        <w:jc w:val="both"/>
        <w:rPr>
          <w:rFonts w:ascii="Arial" w:hAnsi="Arial" w:cs="Arial"/>
          <w:b/>
          <w:bCs/>
          <w:color w:val="000000"/>
        </w:rPr>
      </w:pPr>
      <w:r>
        <w:rPr>
          <w:rFonts w:ascii="Arial" w:hAnsi="Arial" w:cs="Arial"/>
          <w:b/>
          <w:bCs/>
          <w:color w:val="000000"/>
        </w:rPr>
        <w:t>Art. 27 bis 3.</w:t>
      </w:r>
      <w:r>
        <w:rPr>
          <w:rFonts w:ascii="Arial" w:hAnsi="Arial" w:cs="Arial"/>
          <w:b/>
          <w:bCs/>
          <w:color w:val="000000"/>
        </w:rPr>
        <w:tab/>
      </w:r>
      <w:r w:rsidR="00EF22F5" w:rsidRPr="00EF22F5">
        <w:rPr>
          <w:rFonts w:ascii="Arial" w:hAnsi="Arial" w:cs="Arial"/>
          <w:b/>
          <w:bCs/>
          <w:color w:val="000000"/>
        </w:rPr>
        <w:t>Programa de Rehabilitación Especial.</w:t>
      </w:r>
    </w:p>
    <w:p w:rsidR="008D4950" w:rsidRDefault="008D4950" w:rsidP="00A63057">
      <w:pPr>
        <w:autoSpaceDE w:val="0"/>
        <w:autoSpaceDN w:val="0"/>
        <w:adjustRightInd w:val="0"/>
        <w:spacing w:after="0" w:line="240" w:lineRule="auto"/>
        <w:jc w:val="both"/>
        <w:rPr>
          <w:rFonts w:ascii="Arial" w:hAnsi="Arial" w:cs="Arial"/>
          <w:color w:val="000000"/>
        </w:rPr>
      </w:pPr>
    </w:p>
    <w:p w:rsidR="00EF22F5" w:rsidRPr="00EF22F5" w:rsidRDefault="00EF22F5" w:rsidP="00CD4B9F">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Las personas que sean sancionadas por las infracciones de tránsito referidas en el artículo 26, numerales 1, 2 y 3 deben ser atendidas y rehabilitadas por el Ministerio de Salud a través del Instituto de Alcoholismo y Dro</w:t>
      </w:r>
      <w:r w:rsidR="00CD4B9F">
        <w:rPr>
          <w:rFonts w:ascii="Arial" w:hAnsi="Arial" w:cs="Arial"/>
          <w:color w:val="000000"/>
        </w:rPr>
        <w:t xml:space="preserve">gadicción mediante un Programa </w:t>
      </w:r>
      <w:r w:rsidRPr="00EF22F5">
        <w:rPr>
          <w:rFonts w:ascii="Arial" w:hAnsi="Arial" w:cs="Arial"/>
          <w:color w:val="000000"/>
        </w:rPr>
        <w:t>Especial de Rehabilitación en coordinación con la autoridad de aplicación de la presente ley</w:t>
      </w:r>
      <w:r w:rsidR="008D4950">
        <w:rPr>
          <w:rFonts w:ascii="Arial" w:hAnsi="Arial" w:cs="Arial"/>
          <w:color w:val="000000"/>
        </w:rPr>
        <w:t>,</w:t>
      </w:r>
      <w:r w:rsidRPr="00EF22F5">
        <w:rPr>
          <w:rFonts w:ascii="Arial" w:hAnsi="Arial" w:cs="Arial"/>
          <w:color w:val="000000"/>
        </w:rPr>
        <w:t xml:space="preserve"> de conformidad a lo dispuesto en la Ley Nº 423, Ley General de Salud, publicada en La Gaceta, Diario Oficial número 91 del 17 de </w:t>
      </w:r>
      <w:r w:rsidR="008D4950">
        <w:rPr>
          <w:rFonts w:ascii="Arial" w:hAnsi="Arial" w:cs="Arial"/>
          <w:color w:val="000000"/>
        </w:rPr>
        <w:t>m</w:t>
      </w:r>
      <w:r w:rsidRPr="00EF22F5">
        <w:rPr>
          <w:rFonts w:ascii="Arial" w:hAnsi="Arial" w:cs="Arial"/>
          <w:color w:val="000000"/>
        </w:rPr>
        <w:t>ayo del 2002.</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0B3A84">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En los lugares donde no haya presencia del Instituto de Alcoholismo y Drogadicción, el Ministerio de Salud establecerá los mecanismos para la aplicación y ejecución de los respectivos Programas Especiales.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0B3A84" w:rsidP="000B3A84">
      <w:pPr>
        <w:autoSpaceDE w:val="0"/>
        <w:autoSpaceDN w:val="0"/>
        <w:adjustRightInd w:val="0"/>
        <w:spacing w:after="0" w:line="240" w:lineRule="auto"/>
        <w:ind w:left="2268" w:hanging="852"/>
        <w:jc w:val="both"/>
        <w:rPr>
          <w:rFonts w:ascii="Arial" w:hAnsi="Arial" w:cs="Arial"/>
          <w:b/>
          <w:bCs/>
          <w:color w:val="000000"/>
        </w:rPr>
      </w:pPr>
      <w:r>
        <w:rPr>
          <w:rFonts w:ascii="Arial" w:hAnsi="Arial" w:cs="Arial"/>
          <w:b/>
          <w:bCs/>
          <w:color w:val="000000"/>
        </w:rPr>
        <w:t>Art. 30</w:t>
      </w:r>
      <w:r>
        <w:rPr>
          <w:rFonts w:ascii="Arial" w:hAnsi="Arial" w:cs="Arial"/>
          <w:b/>
          <w:bCs/>
          <w:color w:val="000000"/>
        </w:rPr>
        <w:tab/>
      </w:r>
      <w:r w:rsidR="00EF22F5" w:rsidRPr="00EF22F5">
        <w:rPr>
          <w:rFonts w:ascii="Arial" w:hAnsi="Arial" w:cs="Arial"/>
          <w:b/>
          <w:bCs/>
          <w:color w:val="000000"/>
        </w:rPr>
        <w:t>Sistema de Recurso.</w:t>
      </w:r>
    </w:p>
    <w:p w:rsidR="008D4950" w:rsidRDefault="008D4950" w:rsidP="00A63057">
      <w:pPr>
        <w:autoSpaceDE w:val="0"/>
        <w:autoSpaceDN w:val="0"/>
        <w:adjustRightInd w:val="0"/>
        <w:spacing w:after="0" w:line="240" w:lineRule="auto"/>
        <w:jc w:val="both"/>
        <w:rPr>
          <w:rFonts w:ascii="Arial" w:hAnsi="Arial" w:cs="Arial"/>
          <w:color w:val="000000"/>
        </w:rPr>
      </w:pPr>
    </w:p>
    <w:p w:rsidR="00EF22F5" w:rsidRPr="00EF22F5" w:rsidRDefault="00EF22F5" w:rsidP="000B3A84">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De todo acto administrativo o resolución emitido por Autoridad competente de la Especialidad de Seguridad de Tránsito de la Policía Nacional, los afectados podrán hacer uso del sistema de recursos establecidos en la Ley Nº.290</w:t>
      </w:r>
      <w:r w:rsidR="008D4950">
        <w:rPr>
          <w:rFonts w:ascii="Arial" w:hAnsi="Arial" w:cs="Arial"/>
          <w:color w:val="000000"/>
        </w:rPr>
        <w:t>,</w:t>
      </w:r>
      <w:r w:rsidRPr="00EF22F5">
        <w:rPr>
          <w:rFonts w:ascii="Arial" w:hAnsi="Arial" w:cs="Arial"/>
          <w:color w:val="000000"/>
        </w:rPr>
        <w:t xml:space="preserve"> Ley de Organización, Competencia y Procedimiento del Poder Ejecutivo y sus reformas. Agotada la vía administrativa, el recurrente podrá hacer uso de los diferentes recursos procesales previsto por la legislación nacional.</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0B3A84">
      <w:pPr>
        <w:autoSpaceDE w:val="0"/>
        <w:autoSpaceDN w:val="0"/>
        <w:adjustRightInd w:val="0"/>
        <w:spacing w:after="0" w:line="240" w:lineRule="auto"/>
        <w:ind w:left="1416"/>
        <w:jc w:val="both"/>
        <w:rPr>
          <w:rFonts w:ascii="Arial" w:hAnsi="Arial" w:cs="Arial"/>
          <w:color w:val="000000"/>
        </w:rPr>
      </w:pPr>
      <w:r w:rsidRPr="00EF22F5">
        <w:rPr>
          <w:rFonts w:ascii="Arial" w:hAnsi="Arial" w:cs="Arial"/>
          <w:color w:val="000000"/>
        </w:rPr>
        <w:t>Los actos de investigación en los accidentes de tránsito y el informe correspondiente en sede administrativa en que existan fallecidos o lesionados, no son susceptibles de recurso administrativo alguno debido a que constituyen actos de mero trámite.</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Hasta aquí el artículo 3.</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 discusión el artículo 3 de la reforma.</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Damos la palabra al diputado Bayardo Chávez Mendoza.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DIPUTADO BAYARDO CHÁVEZ MENDOZA</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Buenos días, compañera Presidenta.</w:t>
      </w:r>
    </w:p>
    <w:p w:rsidR="00A178CF" w:rsidRDefault="00A178CF" w:rsidP="00A63057">
      <w:pPr>
        <w:autoSpaceDE w:val="0"/>
        <w:autoSpaceDN w:val="0"/>
        <w:adjustRightInd w:val="0"/>
        <w:spacing w:after="0" w:line="240" w:lineRule="auto"/>
        <w:jc w:val="both"/>
        <w:rPr>
          <w:rFonts w:ascii="Arial" w:hAnsi="Arial" w:cs="Arial"/>
          <w:color w:val="000000"/>
        </w:rPr>
      </w:pPr>
    </w:p>
    <w:p w:rsidR="00EF22F5" w:rsidRPr="00EF22F5" w:rsidRDefault="00D12985"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Tenemos</w:t>
      </w:r>
      <w:r w:rsidR="00EF22F5" w:rsidRPr="00EF22F5">
        <w:rPr>
          <w:rFonts w:ascii="Arial" w:hAnsi="Arial" w:cs="Arial"/>
          <w:color w:val="000000"/>
        </w:rPr>
        <w:t xml:space="preserve"> una moción de consenso</w:t>
      </w:r>
      <w:r>
        <w:rPr>
          <w:rFonts w:ascii="Arial" w:hAnsi="Arial" w:cs="Arial"/>
          <w:color w:val="000000"/>
        </w:rPr>
        <w:t xml:space="preserve"> que</w:t>
      </w:r>
      <w:r w:rsidR="00EF22F5" w:rsidRPr="00EF22F5">
        <w:rPr>
          <w:rFonts w:ascii="Arial" w:hAnsi="Arial" w:cs="Arial"/>
          <w:color w:val="000000"/>
        </w:rPr>
        <w:t xml:space="preserve"> </w:t>
      </w:r>
      <w:r>
        <w:rPr>
          <w:rFonts w:ascii="Arial" w:hAnsi="Arial" w:cs="Arial"/>
          <w:color w:val="000000"/>
        </w:rPr>
        <w:t>m</w:t>
      </w:r>
      <w:r w:rsidR="00EF22F5" w:rsidRPr="00EF22F5">
        <w:rPr>
          <w:rFonts w:ascii="Arial" w:hAnsi="Arial" w:cs="Arial"/>
          <w:color w:val="000000"/>
        </w:rPr>
        <w:t xml:space="preserve">odifica el artículo 3, </w:t>
      </w:r>
      <w:r w:rsidR="008121BE">
        <w:rPr>
          <w:rFonts w:ascii="Arial" w:hAnsi="Arial" w:cs="Arial"/>
          <w:color w:val="000000"/>
        </w:rPr>
        <w:t>r</w:t>
      </w:r>
      <w:r w:rsidR="00EF22F5" w:rsidRPr="00EF22F5">
        <w:rPr>
          <w:rFonts w:ascii="Arial" w:hAnsi="Arial" w:cs="Arial"/>
          <w:color w:val="000000"/>
        </w:rPr>
        <w:t>eforma</w:t>
      </w:r>
      <w:r>
        <w:rPr>
          <w:rFonts w:ascii="Arial" w:hAnsi="Arial" w:cs="Arial"/>
          <w:color w:val="000000"/>
        </w:rPr>
        <w:t>,</w:t>
      </w:r>
      <w:r w:rsidR="00EF22F5" w:rsidRPr="00EF22F5">
        <w:rPr>
          <w:rFonts w:ascii="Arial" w:hAnsi="Arial" w:cs="Arial"/>
          <w:color w:val="000000"/>
        </w:rPr>
        <w:t xml:space="preserve"> del </w:t>
      </w:r>
      <w:r>
        <w:rPr>
          <w:rFonts w:ascii="Arial" w:hAnsi="Arial" w:cs="Arial"/>
          <w:color w:val="000000"/>
        </w:rPr>
        <w:t>D</w:t>
      </w:r>
      <w:r w:rsidR="00EF22F5" w:rsidRPr="00EF22F5">
        <w:rPr>
          <w:rFonts w:ascii="Arial" w:hAnsi="Arial" w:cs="Arial"/>
          <w:color w:val="000000"/>
        </w:rPr>
        <w:t>ictamen, en lo referido al artículo 26, numerales 34 y 44, los que se leerán así:</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D12985" w:rsidRDefault="00D12985" w:rsidP="00A63057">
      <w:pPr>
        <w:autoSpaceDE w:val="0"/>
        <w:autoSpaceDN w:val="0"/>
        <w:adjustRightInd w:val="0"/>
        <w:spacing w:after="0" w:line="240" w:lineRule="auto"/>
        <w:jc w:val="both"/>
        <w:rPr>
          <w:rFonts w:ascii="Arial" w:hAnsi="Arial" w:cs="Arial"/>
          <w:color w:val="000000"/>
        </w:rPr>
      </w:pPr>
      <w:r>
        <w:rPr>
          <w:rFonts w:ascii="Arial" w:hAnsi="Arial" w:cs="Arial"/>
          <w:b/>
          <w:bCs/>
          <w:color w:val="000000"/>
        </w:rPr>
        <w:t>“</w:t>
      </w:r>
      <w:r w:rsidR="00EF22F5" w:rsidRPr="00EF22F5">
        <w:rPr>
          <w:rFonts w:ascii="Arial" w:hAnsi="Arial" w:cs="Arial"/>
          <w:b/>
          <w:bCs/>
          <w:color w:val="000000"/>
        </w:rPr>
        <w:t>Art</w:t>
      </w:r>
      <w:r>
        <w:rPr>
          <w:rFonts w:ascii="Arial" w:hAnsi="Arial" w:cs="Arial"/>
          <w:b/>
          <w:bCs/>
          <w:color w:val="000000"/>
        </w:rPr>
        <w:t>.</w:t>
      </w:r>
      <w:r w:rsidR="00EF22F5" w:rsidRPr="00EF22F5">
        <w:rPr>
          <w:rFonts w:ascii="Arial" w:hAnsi="Arial" w:cs="Arial"/>
          <w:b/>
          <w:bCs/>
          <w:color w:val="000000"/>
        </w:rPr>
        <w:t xml:space="preserve"> 26, Valor de Multa por Infracciones de Tránsito</w:t>
      </w:r>
      <w:r w:rsidR="00EF22F5" w:rsidRPr="00EF22F5">
        <w:rPr>
          <w:rFonts w:ascii="Arial" w:hAnsi="Arial" w:cs="Arial"/>
          <w:color w:val="000000"/>
        </w:rPr>
        <w:t xml:space="preserve">. </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Los valores de las multas por infracciones de tránsito, de acuerdo a su gravedad, serán las siguientes:</w:t>
      </w:r>
    </w:p>
    <w:p w:rsidR="002A78A0" w:rsidRDefault="002A78A0" w:rsidP="00A63057">
      <w:pPr>
        <w:autoSpaceDE w:val="0"/>
        <w:autoSpaceDN w:val="0"/>
        <w:adjustRightInd w:val="0"/>
        <w:spacing w:after="0" w:line="240" w:lineRule="auto"/>
        <w:jc w:val="both"/>
        <w:rPr>
          <w:rFonts w:ascii="Arial" w:hAnsi="Arial" w:cs="Arial"/>
          <w:color w:val="000000"/>
        </w:rPr>
      </w:pPr>
    </w:p>
    <w:tbl>
      <w:tblPr>
        <w:tblW w:w="8521" w:type="dxa"/>
        <w:tblInd w:w="55" w:type="dxa"/>
        <w:tblCellMar>
          <w:left w:w="70" w:type="dxa"/>
          <w:right w:w="70" w:type="dxa"/>
        </w:tblCellMar>
        <w:tblLook w:val="04A0" w:firstRow="1" w:lastRow="0" w:firstColumn="1" w:lastColumn="0" w:noHBand="0" w:noVBand="1"/>
      </w:tblPr>
      <w:tblGrid>
        <w:gridCol w:w="385"/>
        <w:gridCol w:w="6718"/>
        <w:gridCol w:w="1418"/>
      </w:tblGrid>
      <w:tr w:rsidR="002A78A0" w:rsidRPr="002A78A0" w:rsidTr="002A78A0">
        <w:trPr>
          <w:trHeight w:val="300"/>
        </w:trPr>
        <w:tc>
          <w:tcPr>
            <w:tcW w:w="385" w:type="dxa"/>
            <w:tcBorders>
              <w:top w:val="nil"/>
              <w:left w:val="nil"/>
              <w:bottom w:val="nil"/>
              <w:right w:val="nil"/>
            </w:tcBorders>
            <w:shd w:val="clear" w:color="auto" w:fill="auto"/>
            <w:noWrap/>
            <w:vAlign w:val="center"/>
            <w:hideMark/>
          </w:tcPr>
          <w:p w:rsidR="002A78A0" w:rsidRPr="002A78A0" w:rsidRDefault="002A78A0" w:rsidP="002A78A0">
            <w:pPr>
              <w:spacing w:after="0" w:line="240" w:lineRule="auto"/>
              <w:jc w:val="both"/>
              <w:rPr>
                <w:rFonts w:ascii="Arial" w:eastAsia="Times New Roman" w:hAnsi="Arial" w:cs="Arial"/>
                <w:b/>
                <w:bCs/>
                <w:color w:val="000000"/>
                <w:lang w:eastAsia="es-ES"/>
              </w:rPr>
            </w:pPr>
          </w:p>
        </w:tc>
        <w:tc>
          <w:tcPr>
            <w:tcW w:w="6718" w:type="dxa"/>
            <w:tcBorders>
              <w:top w:val="nil"/>
              <w:left w:val="nil"/>
              <w:bottom w:val="nil"/>
              <w:right w:val="nil"/>
            </w:tcBorders>
            <w:shd w:val="clear" w:color="auto" w:fill="auto"/>
            <w:noWrap/>
            <w:vAlign w:val="center"/>
            <w:hideMark/>
          </w:tcPr>
          <w:p w:rsidR="002A78A0" w:rsidRPr="002A78A0" w:rsidRDefault="002A78A0" w:rsidP="002A78A0">
            <w:pPr>
              <w:spacing w:after="0" w:line="240" w:lineRule="auto"/>
              <w:rPr>
                <w:rFonts w:ascii="Arial" w:eastAsia="Times New Roman" w:hAnsi="Arial" w:cs="Arial"/>
                <w:b/>
                <w:bCs/>
                <w:color w:val="000000"/>
                <w:lang w:eastAsia="es-ES"/>
              </w:rPr>
            </w:pPr>
            <w:r w:rsidRPr="002A78A0">
              <w:rPr>
                <w:rFonts w:ascii="Arial" w:eastAsia="Times New Roman" w:hAnsi="Arial" w:cs="Arial"/>
                <w:b/>
                <w:bCs/>
                <w:color w:val="000000"/>
                <w:lang w:eastAsia="es-ES"/>
              </w:rPr>
              <w:t>II PELIGROSAS</w:t>
            </w:r>
          </w:p>
        </w:tc>
        <w:tc>
          <w:tcPr>
            <w:tcW w:w="1418" w:type="dxa"/>
            <w:tcBorders>
              <w:top w:val="nil"/>
              <w:left w:val="nil"/>
              <w:bottom w:val="nil"/>
              <w:right w:val="nil"/>
            </w:tcBorders>
            <w:shd w:val="clear" w:color="auto" w:fill="auto"/>
            <w:noWrap/>
            <w:hideMark/>
          </w:tcPr>
          <w:p w:rsidR="002A78A0" w:rsidRPr="002A78A0" w:rsidRDefault="002A78A0" w:rsidP="002A78A0">
            <w:pPr>
              <w:spacing w:after="0" w:line="240" w:lineRule="auto"/>
              <w:rPr>
                <w:rFonts w:ascii="Calibri" w:eastAsia="Times New Roman" w:hAnsi="Calibri" w:cs="Calibri"/>
                <w:color w:val="000000"/>
                <w:lang w:eastAsia="es-ES"/>
              </w:rPr>
            </w:pPr>
          </w:p>
        </w:tc>
      </w:tr>
      <w:tr w:rsidR="002A78A0" w:rsidRPr="002A78A0" w:rsidTr="002A78A0">
        <w:trPr>
          <w:trHeight w:val="63"/>
        </w:trPr>
        <w:tc>
          <w:tcPr>
            <w:tcW w:w="385" w:type="dxa"/>
            <w:tcBorders>
              <w:top w:val="nil"/>
              <w:left w:val="nil"/>
              <w:bottom w:val="nil"/>
              <w:right w:val="nil"/>
            </w:tcBorders>
            <w:shd w:val="clear" w:color="auto" w:fill="auto"/>
            <w:noWrap/>
            <w:vAlign w:val="center"/>
            <w:hideMark/>
          </w:tcPr>
          <w:p w:rsidR="002A78A0" w:rsidRPr="002A78A0" w:rsidRDefault="002A78A0" w:rsidP="002A78A0">
            <w:pPr>
              <w:spacing w:after="0" w:line="240" w:lineRule="auto"/>
              <w:jc w:val="both"/>
              <w:rPr>
                <w:rFonts w:ascii="Arial" w:eastAsia="Times New Roman" w:hAnsi="Arial" w:cs="Arial"/>
                <w:color w:val="000000"/>
                <w:lang w:eastAsia="es-ES"/>
              </w:rPr>
            </w:pPr>
          </w:p>
        </w:tc>
        <w:tc>
          <w:tcPr>
            <w:tcW w:w="6718" w:type="dxa"/>
            <w:tcBorders>
              <w:top w:val="nil"/>
              <w:left w:val="nil"/>
              <w:bottom w:val="nil"/>
              <w:right w:val="nil"/>
            </w:tcBorders>
            <w:shd w:val="clear" w:color="auto" w:fill="auto"/>
            <w:noWrap/>
            <w:vAlign w:val="bottom"/>
            <w:hideMark/>
          </w:tcPr>
          <w:p w:rsidR="002A78A0" w:rsidRPr="002A78A0" w:rsidRDefault="002A78A0" w:rsidP="002A78A0">
            <w:pPr>
              <w:spacing w:after="0" w:line="240" w:lineRule="auto"/>
              <w:rPr>
                <w:rFonts w:ascii="Calibri" w:eastAsia="Times New Roman" w:hAnsi="Calibri" w:cs="Calibri"/>
                <w:color w:val="000000"/>
                <w:lang w:eastAsia="es-ES"/>
              </w:rPr>
            </w:pPr>
          </w:p>
        </w:tc>
        <w:tc>
          <w:tcPr>
            <w:tcW w:w="1418" w:type="dxa"/>
            <w:tcBorders>
              <w:top w:val="nil"/>
              <w:left w:val="nil"/>
              <w:bottom w:val="nil"/>
              <w:right w:val="nil"/>
            </w:tcBorders>
            <w:shd w:val="clear" w:color="auto" w:fill="auto"/>
            <w:noWrap/>
            <w:hideMark/>
          </w:tcPr>
          <w:p w:rsidR="002A78A0" w:rsidRPr="002A78A0" w:rsidRDefault="002A78A0" w:rsidP="002A78A0">
            <w:pPr>
              <w:spacing w:after="0" w:line="240" w:lineRule="auto"/>
              <w:rPr>
                <w:rFonts w:ascii="Calibri" w:eastAsia="Times New Roman" w:hAnsi="Calibri" w:cs="Calibri"/>
                <w:color w:val="000000"/>
                <w:lang w:eastAsia="es-ES"/>
              </w:rPr>
            </w:pPr>
          </w:p>
        </w:tc>
      </w:tr>
      <w:tr w:rsidR="002A78A0" w:rsidRPr="002A78A0" w:rsidTr="002A78A0">
        <w:trPr>
          <w:trHeight w:val="695"/>
        </w:trPr>
        <w:tc>
          <w:tcPr>
            <w:tcW w:w="385" w:type="dxa"/>
            <w:tcBorders>
              <w:top w:val="nil"/>
              <w:left w:val="nil"/>
              <w:bottom w:val="nil"/>
              <w:right w:val="nil"/>
            </w:tcBorders>
            <w:shd w:val="clear" w:color="auto" w:fill="auto"/>
            <w:noWrap/>
            <w:hideMark/>
          </w:tcPr>
          <w:p w:rsidR="002A78A0" w:rsidRPr="002A78A0" w:rsidRDefault="002A78A0" w:rsidP="002A78A0">
            <w:pPr>
              <w:spacing w:after="0" w:line="240" w:lineRule="auto"/>
              <w:jc w:val="both"/>
              <w:rPr>
                <w:rFonts w:ascii="Arial" w:eastAsia="Times New Roman" w:hAnsi="Arial" w:cs="Arial"/>
                <w:color w:val="000000"/>
                <w:lang w:eastAsia="es-ES"/>
              </w:rPr>
            </w:pPr>
            <w:r w:rsidRPr="002A78A0">
              <w:rPr>
                <w:rFonts w:ascii="Arial" w:eastAsia="Times New Roman" w:hAnsi="Arial" w:cs="Arial"/>
                <w:color w:val="000000"/>
                <w:lang w:eastAsia="es-ES"/>
              </w:rPr>
              <w:t>34</w:t>
            </w:r>
          </w:p>
        </w:tc>
        <w:tc>
          <w:tcPr>
            <w:tcW w:w="6718" w:type="dxa"/>
            <w:tcBorders>
              <w:top w:val="nil"/>
              <w:left w:val="nil"/>
              <w:bottom w:val="nil"/>
              <w:right w:val="nil"/>
            </w:tcBorders>
            <w:shd w:val="clear" w:color="auto" w:fill="auto"/>
            <w:noWrap/>
            <w:hideMark/>
          </w:tcPr>
          <w:p w:rsidR="002A78A0" w:rsidRPr="002A78A0" w:rsidRDefault="002A78A0" w:rsidP="002A78A0">
            <w:pPr>
              <w:spacing w:after="0" w:line="240" w:lineRule="auto"/>
              <w:ind w:right="214"/>
              <w:jc w:val="both"/>
              <w:rPr>
                <w:rFonts w:ascii="Arial" w:eastAsia="Times New Roman" w:hAnsi="Arial" w:cs="Arial"/>
                <w:color w:val="000000"/>
                <w:lang w:eastAsia="es-ES"/>
              </w:rPr>
            </w:pPr>
            <w:r w:rsidRPr="002A78A0">
              <w:rPr>
                <w:rFonts w:ascii="Arial" w:eastAsia="Times New Roman" w:hAnsi="Arial" w:cs="Arial"/>
                <w:color w:val="000000"/>
                <w:lang w:eastAsia="es-ES"/>
              </w:rPr>
              <w:t>Conducir en estado de ebriedad ligera, de 0.5 de alcohol a 1.0 gramo de alcohol por litro de sangre.</w:t>
            </w:r>
          </w:p>
        </w:tc>
        <w:tc>
          <w:tcPr>
            <w:tcW w:w="1418" w:type="dxa"/>
            <w:tcBorders>
              <w:top w:val="nil"/>
              <w:left w:val="nil"/>
              <w:bottom w:val="nil"/>
              <w:right w:val="nil"/>
            </w:tcBorders>
            <w:shd w:val="clear" w:color="auto" w:fill="auto"/>
            <w:noWrap/>
            <w:hideMark/>
          </w:tcPr>
          <w:p w:rsidR="002A78A0" w:rsidRPr="002A78A0" w:rsidRDefault="002A78A0" w:rsidP="002A78A0">
            <w:pPr>
              <w:spacing w:after="0" w:line="240" w:lineRule="auto"/>
              <w:jc w:val="right"/>
              <w:rPr>
                <w:rFonts w:ascii="Arial" w:eastAsia="Times New Roman" w:hAnsi="Arial" w:cs="Arial"/>
                <w:color w:val="000000"/>
                <w:lang w:eastAsia="es-ES"/>
              </w:rPr>
            </w:pPr>
            <w:r w:rsidRPr="002A78A0">
              <w:rPr>
                <w:rFonts w:ascii="Arial" w:eastAsia="Times New Roman" w:hAnsi="Arial" w:cs="Arial"/>
                <w:color w:val="000000"/>
                <w:lang w:eastAsia="es-ES"/>
              </w:rPr>
              <w:t xml:space="preserve">C$ 1,000.00 </w:t>
            </w:r>
          </w:p>
        </w:tc>
      </w:tr>
      <w:tr w:rsidR="002A78A0" w:rsidRPr="002A78A0" w:rsidTr="002A78A0">
        <w:trPr>
          <w:trHeight w:val="570"/>
        </w:trPr>
        <w:tc>
          <w:tcPr>
            <w:tcW w:w="385" w:type="dxa"/>
            <w:tcBorders>
              <w:top w:val="nil"/>
              <w:left w:val="nil"/>
              <w:bottom w:val="nil"/>
              <w:right w:val="nil"/>
            </w:tcBorders>
            <w:shd w:val="clear" w:color="auto" w:fill="auto"/>
            <w:noWrap/>
            <w:hideMark/>
          </w:tcPr>
          <w:p w:rsidR="002A78A0" w:rsidRPr="002A78A0" w:rsidRDefault="002A78A0" w:rsidP="002A78A0">
            <w:pPr>
              <w:spacing w:after="0" w:line="240" w:lineRule="auto"/>
              <w:jc w:val="both"/>
              <w:rPr>
                <w:rFonts w:ascii="Arial" w:eastAsia="Times New Roman" w:hAnsi="Arial" w:cs="Arial"/>
                <w:color w:val="000000"/>
                <w:lang w:eastAsia="es-ES"/>
              </w:rPr>
            </w:pPr>
            <w:r w:rsidRPr="002A78A0">
              <w:rPr>
                <w:rFonts w:ascii="Arial" w:eastAsia="Times New Roman" w:hAnsi="Arial" w:cs="Arial"/>
                <w:color w:val="000000"/>
                <w:lang w:eastAsia="es-ES"/>
              </w:rPr>
              <w:t>44</w:t>
            </w:r>
          </w:p>
        </w:tc>
        <w:tc>
          <w:tcPr>
            <w:tcW w:w="6718" w:type="dxa"/>
            <w:tcBorders>
              <w:top w:val="nil"/>
              <w:left w:val="nil"/>
              <w:bottom w:val="nil"/>
              <w:right w:val="nil"/>
            </w:tcBorders>
            <w:shd w:val="clear" w:color="auto" w:fill="auto"/>
            <w:noWrap/>
            <w:vAlign w:val="center"/>
            <w:hideMark/>
          </w:tcPr>
          <w:p w:rsidR="002A78A0" w:rsidRPr="002A78A0" w:rsidRDefault="002A78A0" w:rsidP="002A78A0">
            <w:pPr>
              <w:spacing w:after="0" w:line="240" w:lineRule="auto"/>
              <w:ind w:right="214"/>
              <w:jc w:val="both"/>
              <w:rPr>
                <w:rFonts w:ascii="Arial" w:eastAsia="Times New Roman" w:hAnsi="Arial" w:cs="Arial"/>
                <w:color w:val="000000"/>
                <w:lang w:eastAsia="es-ES"/>
              </w:rPr>
            </w:pPr>
            <w:r w:rsidRPr="002A78A0">
              <w:rPr>
                <w:rFonts w:ascii="Arial" w:eastAsia="Times New Roman" w:hAnsi="Arial" w:cs="Arial"/>
                <w:color w:val="000000"/>
                <w:lang w:eastAsia="es-ES"/>
              </w:rPr>
              <w:t>Conducir sin seguro de responsabilidad civil por daños a terceros, según la categoría siguiente:</w:t>
            </w:r>
          </w:p>
        </w:tc>
        <w:tc>
          <w:tcPr>
            <w:tcW w:w="1418" w:type="dxa"/>
            <w:tcBorders>
              <w:top w:val="nil"/>
              <w:left w:val="nil"/>
              <w:bottom w:val="nil"/>
              <w:right w:val="nil"/>
            </w:tcBorders>
            <w:shd w:val="clear" w:color="auto" w:fill="auto"/>
            <w:noWrap/>
            <w:hideMark/>
          </w:tcPr>
          <w:p w:rsidR="002A78A0" w:rsidRPr="002A78A0" w:rsidRDefault="002A78A0" w:rsidP="002A78A0">
            <w:pPr>
              <w:spacing w:after="0" w:line="240" w:lineRule="auto"/>
              <w:rPr>
                <w:rFonts w:ascii="Calibri" w:eastAsia="Times New Roman" w:hAnsi="Calibri" w:cs="Calibri"/>
                <w:color w:val="000000"/>
                <w:lang w:eastAsia="es-ES"/>
              </w:rPr>
            </w:pPr>
          </w:p>
        </w:tc>
      </w:tr>
      <w:tr w:rsidR="002A78A0" w:rsidRPr="002A78A0" w:rsidTr="002A78A0">
        <w:trPr>
          <w:trHeight w:val="300"/>
        </w:trPr>
        <w:tc>
          <w:tcPr>
            <w:tcW w:w="385" w:type="dxa"/>
            <w:tcBorders>
              <w:top w:val="nil"/>
              <w:left w:val="nil"/>
              <w:bottom w:val="nil"/>
              <w:right w:val="nil"/>
            </w:tcBorders>
            <w:shd w:val="clear" w:color="auto" w:fill="auto"/>
            <w:noWrap/>
            <w:vAlign w:val="center"/>
            <w:hideMark/>
          </w:tcPr>
          <w:p w:rsidR="002A78A0" w:rsidRPr="002A78A0" w:rsidRDefault="002A78A0" w:rsidP="002A78A0">
            <w:pPr>
              <w:spacing w:after="0" w:line="240" w:lineRule="auto"/>
              <w:jc w:val="both"/>
              <w:rPr>
                <w:rFonts w:ascii="Arial" w:eastAsia="Times New Roman" w:hAnsi="Arial" w:cs="Arial"/>
                <w:color w:val="000000"/>
                <w:lang w:eastAsia="es-ES"/>
              </w:rPr>
            </w:pPr>
          </w:p>
        </w:tc>
        <w:tc>
          <w:tcPr>
            <w:tcW w:w="6718" w:type="dxa"/>
            <w:tcBorders>
              <w:top w:val="nil"/>
              <w:left w:val="nil"/>
              <w:bottom w:val="nil"/>
              <w:right w:val="nil"/>
            </w:tcBorders>
            <w:shd w:val="clear" w:color="auto" w:fill="auto"/>
            <w:noWrap/>
            <w:vAlign w:val="center"/>
            <w:hideMark/>
          </w:tcPr>
          <w:p w:rsidR="002A78A0" w:rsidRPr="002A78A0" w:rsidRDefault="002A78A0" w:rsidP="002A78A0">
            <w:pPr>
              <w:spacing w:after="0" w:line="240" w:lineRule="auto"/>
              <w:jc w:val="both"/>
              <w:rPr>
                <w:rFonts w:ascii="Arial" w:eastAsia="Times New Roman" w:hAnsi="Arial" w:cs="Arial"/>
                <w:color w:val="000000"/>
                <w:lang w:eastAsia="es-ES"/>
              </w:rPr>
            </w:pPr>
            <w:r w:rsidRPr="002A78A0">
              <w:rPr>
                <w:rFonts w:ascii="Arial" w:eastAsia="Times New Roman" w:hAnsi="Arial" w:cs="Arial"/>
                <w:color w:val="000000"/>
                <w:lang w:eastAsia="es-ES"/>
              </w:rPr>
              <w:t>a) Motocicletas</w:t>
            </w:r>
          </w:p>
        </w:tc>
        <w:tc>
          <w:tcPr>
            <w:tcW w:w="1418" w:type="dxa"/>
            <w:tcBorders>
              <w:top w:val="nil"/>
              <w:left w:val="nil"/>
              <w:bottom w:val="nil"/>
              <w:right w:val="nil"/>
            </w:tcBorders>
            <w:shd w:val="clear" w:color="auto" w:fill="auto"/>
            <w:noWrap/>
            <w:hideMark/>
          </w:tcPr>
          <w:p w:rsidR="002A78A0" w:rsidRPr="002A78A0" w:rsidRDefault="002A78A0" w:rsidP="002A78A0">
            <w:pPr>
              <w:spacing w:after="0" w:line="240" w:lineRule="auto"/>
              <w:jc w:val="right"/>
              <w:rPr>
                <w:rFonts w:ascii="Arial" w:eastAsia="Times New Roman" w:hAnsi="Arial" w:cs="Arial"/>
                <w:color w:val="000000"/>
                <w:lang w:eastAsia="es-ES"/>
              </w:rPr>
            </w:pPr>
            <w:r w:rsidRPr="002A78A0">
              <w:rPr>
                <w:rFonts w:ascii="Arial" w:eastAsia="Times New Roman" w:hAnsi="Arial" w:cs="Arial"/>
                <w:color w:val="000000"/>
                <w:lang w:eastAsia="es-ES"/>
              </w:rPr>
              <w:t xml:space="preserve">C$ 500.00 </w:t>
            </w:r>
          </w:p>
        </w:tc>
      </w:tr>
      <w:tr w:rsidR="002A78A0" w:rsidRPr="002A78A0" w:rsidTr="002A78A0">
        <w:trPr>
          <w:trHeight w:val="300"/>
        </w:trPr>
        <w:tc>
          <w:tcPr>
            <w:tcW w:w="385" w:type="dxa"/>
            <w:tcBorders>
              <w:top w:val="nil"/>
              <w:left w:val="nil"/>
              <w:bottom w:val="nil"/>
              <w:right w:val="nil"/>
            </w:tcBorders>
            <w:shd w:val="clear" w:color="auto" w:fill="auto"/>
            <w:noWrap/>
            <w:vAlign w:val="center"/>
            <w:hideMark/>
          </w:tcPr>
          <w:p w:rsidR="002A78A0" w:rsidRPr="002A78A0" w:rsidRDefault="002A78A0" w:rsidP="002A78A0">
            <w:pPr>
              <w:spacing w:after="0" w:line="240" w:lineRule="auto"/>
              <w:jc w:val="both"/>
              <w:rPr>
                <w:rFonts w:ascii="Arial" w:eastAsia="Times New Roman" w:hAnsi="Arial" w:cs="Arial"/>
                <w:color w:val="000000"/>
                <w:lang w:eastAsia="es-ES"/>
              </w:rPr>
            </w:pPr>
          </w:p>
        </w:tc>
        <w:tc>
          <w:tcPr>
            <w:tcW w:w="6718" w:type="dxa"/>
            <w:tcBorders>
              <w:top w:val="nil"/>
              <w:left w:val="nil"/>
              <w:bottom w:val="nil"/>
              <w:right w:val="nil"/>
            </w:tcBorders>
            <w:shd w:val="clear" w:color="auto" w:fill="auto"/>
            <w:noWrap/>
            <w:vAlign w:val="center"/>
            <w:hideMark/>
          </w:tcPr>
          <w:p w:rsidR="002A78A0" w:rsidRPr="002A78A0" w:rsidRDefault="002A78A0" w:rsidP="002A78A0">
            <w:pPr>
              <w:spacing w:after="0" w:line="240" w:lineRule="auto"/>
              <w:jc w:val="both"/>
              <w:rPr>
                <w:rFonts w:ascii="Arial" w:eastAsia="Times New Roman" w:hAnsi="Arial" w:cs="Arial"/>
                <w:color w:val="000000"/>
                <w:lang w:eastAsia="es-ES"/>
              </w:rPr>
            </w:pPr>
            <w:r w:rsidRPr="002A78A0">
              <w:rPr>
                <w:rFonts w:ascii="Arial" w:eastAsia="Times New Roman" w:hAnsi="Arial" w:cs="Arial"/>
                <w:color w:val="000000"/>
                <w:lang w:eastAsia="es-ES"/>
              </w:rPr>
              <w:t>b) Vehículos automotores híbridos y eléctricos Livianos</w:t>
            </w:r>
          </w:p>
        </w:tc>
        <w:tc>
          <w:tcPr>
            <w:tcW w:w="1418" w:type="dxa"/>
            <w:tcBorders>
              <w:top w:val="nil"/>
              <w:left w:val="nil"/>
              <w:bottom w:val="nil"/>
              <w:right w:val="nil"/>
            </w:tcBorders>
            <w:shd w:val="clear" w:color="auto" w:fill="auto"/>
            <w:noWrap/>
            <w:hideMark/>
          </w:tcPr>
          <w:p w:rsidR="002A78A0" w:rsidRPr="002A78A0" w:rsidRDefault="002A78A0" w:rsidP="002A78A0">
            <w:pPr>
              <w:spacing w:after="0" w:line="240" w:lineRule="auto"/>
              <w:jc w:val="right"/>
              <w:rPr>
                <w:rFonts w:ascii="Arial" w:eastAsia="Times New Roman" w:hAnsi="Arial" w:cs="Arial"/>
                <w:color w:val="000000"/>
                <w:lang w:eastAsia="es-ES"/>
              </w:rPr>
            </w:pPr>
            <w:r w:rsidRPr="002A78A0">
              <w:rPr>
                <w:rFonts w:ascii="Arial" w:eastAsia="Times New Roman" w:hAnsi="Arial" w:cs="Arial"/>
                <w:color w:val="000000"/>
                <w:lang w:eastAsia="es-ES"/>
              </w:rPr>
              <w:t xml:space="preserve">C$ 1,500.00 </w:t>
            </w:r>
          </w:p>
        </w:tc>
      </w:tr>
      <w:tr w:rsidR="002A78A0" w:rsidRPr="002A78A0" w:rsidTr="002A78A0">
        <w:trPr>
          <w:trHeight w:val="300"/>
        </w:trPr>
        <w:tc>
          <w:tcPr>
            <w:tcW w:w="385" w:type="dxa"/>
            <w:tcBorders>
              <w:top w:val="nil"/>
              <w:left w:val="nil"/>
              <w:bottom w:val="nil"/>
              <w:right w:val="nil"/>
            </w:tcBorders>
            <w:shd w:val="clear" w:color="auto" w:fill="auto"/>
            <w:noWrap/>
            <w:vAlign w:val="bottom"/>
            <w:hideMark/>
          </w:tcPr>
          <w:p w:rsidR="002A78A0" w:rsidRPr="002A78A0" w:rsidRDefault="002A78A0" w:rsidP="002A78A0">
            <w:pPr>
              <w:spacing w:after="0" w:line="240" w:lineRule="auto"/>
              <w:rPr>
                <w:rFonts w:ascii="Calibri" w:eastAsia="Times New Roman" w:hAnsi="Calibri" w:cs="Calibri"/>
                <w:color w:val="000000"/>
                <w:lang w:eastAsia="es-ES"/>
              </w:rPr>
            </w:pPr>
          </w:p>
        </w:tc>
        <w:tc>
          <w:tcPr>
            <w:tcW w:w="6718" w:type="dxa"/>
            <w:tcBorders>
              <w:top w:val="nil"/>
              <w:left w:val="nil"/>
              <w:bottom w:val="nil"/>
              <w:right w:val="nil"/>
            </w:tcBorders>
            <w:shd w:val="clear" w:color="auto" w:fill="auto"/>
            <w:noWrap/>
            <w:vAlign w:val="center"/>
            <w:hideMark/>
          </w:tcPr>
          <w:p w:rsidR="002A78A0" w:rsidRPr="002A78A0" w:rsidRDefault="002A78A0" w:rsidP="002A78A0">
            <w:pPr>
              <w:spacing w:after="0" w:line="240" w:lineRule="auto"/>
              <w:jc w:val="both"/>
              <w:rPr>
                <w:rFonts w:ascii="Arial" w:eastAsia="Times New Roman" w:hAnsi="Arial" w:cs="Arial"/>
                <w:color w:val="000000"/>
                <w:lang w:eastAsia="es-ES"/>
              </w:rPr>
            </w:pPr>
            <w:r w:rsidRPr="002A78A0">
              <w:rPr>
                <w:rFonts w:ascii="Arial" w:eastAsia="Times New Roman" w:hAnsi="Arial" w:cs="Arial"/>
                <w:color w:val="000000"/>
                <w:lang w:eastAsia="es-ES"/>
              </w:rPr>
              <w:t xml:space="preserve">c) Vehículos automotores híbridos y eléctricos Pesados. </w:t>
            </w:r>
          </w:p>
        </w:tc>
        <w:tc>
          <w:tcPr>
            <w:tcW w:w="1418" w:type="dxa"/>
            <w:tcBorders>
              <w:top w:val="nil"/>
              <w:left w:val="nil"/>
              <w:bottom w:val="nil"/>
              <w:right w:val="nil"/>
            </w:tcBorders>
            <w:shd w:val="clear" w:color="auto" w:fill="auto"/>
            <w:noWrap/>
            <w:hideMark/>
          </w:tcPr>
          <w:p w:rsidR="002A78A0" w:rsidRPr="002A78A0" w:rsidRDefault="002A78A0" w:rsidP="002A78A0">
            <w:pPr>
              <w:spacing w:after="0" w:line="240" w:lineRule="auto"/>
              <w:jc w:val="right"/>
              <w:rPr>
                <w:rFonts w:ascii="Arial" w:eastAsia="Times New Roman" w:hAnsi="Arial" w:cs="Arial"/>
                <w:color w:val="000000"/>
                <w:lang w:eastAsia="es-ES"/>
              </w:rPr>
            </w:pPr>
            <w:r w:rsidRPr="002A78A0">
              <w:rPr>
                <w:rFonts w:ascii="Arial" w:eastAsia="Times New Roman" w:hAnsi="Arial" w:cs="Arial"/>
                <w:color w:val="000000"/>
                <w:lang w:eastAsia="es-ES"/>
              </w:rPr>
              <w:t xml:space="preserve">C$ 3,000.00 </w:t>
            </w:r>
          </w:p>
        </w:tc>
      </w:tr>
    </w:tbl>
    <w:p w:rsidR="002A78A0" w:rsidRDefault="002A78A0" w:rsidP="00A63057">
      <w:pPr>
        <w:autoSpaceDE w:val="0"/>
        <w:autoSpaceDN w:val="0"/>
        <w:adjustRightInd w:val="0"/>
        <w:spacing w:after="0" w:line="240" w:lineRule="auto"/>
        <w:jc w:val="both"/>
        <w:rPr>
          <w:rFonts w:ascii="Arial" w:hAnsi="Arial" w:cs="Arial"/>
          <w:color w:val="000000"/>
        </w:rPr>
      </w:pPr>
    </w:p>
    <w:p w:rsidR="00EF22F5" w:rsidRPr="00EF22F5" w:rsidRDefault="002A78A0"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Paso moción.</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 votación la moción presentada.</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Se abre la votación.</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Se va a cerrar la votación.</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Se cierra la votación.</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69 votos a favor, 1 en contra, 0 abstención, 6 presentes. Se aprueba</w:t>
      </w:r>
      <w:r w:rsidR="00D12985">
        <w:rPr>
          <w:rFonts w:ascii="Arial" w:hAnsi="Arial" w:cs="Arial"/>
          <w:color w:val="000000"/>
        </w:rPr>
        <w:t xml:space="preserve"> la moción a</w:t>
      </w:r>
      <w:r w:rsidRPr="00EF22F5">
        <w:rPr>
          <w:rFonts w:ascii="Arial" w:hAnsi="Arial" w:cs="Arial"/>
          <w:color w:val="000000"/>
        </w:rPr>
        <w:t xml:space="preserve">l artículo 3, </w:t>
      </w:r>
      <w:r w:rsidR="00D12985">
        <w:rPr>
          <w:rFonts w:ascii="Arial" w:hAnsi="Arial" w:cs="Arial"/>
          <w:color w:val="000000"/>
        </w:rPr>
        <w:t>R</w:t>
      </w:r>
      <w:r w:rsidRPr="00EF22F5">
        <w:rPr>
          <w:rFonts w:ascii="Arial" w:hAnsi="Arial" w:cs="Arial"/>
          <w:color w:val="000000"/>
        </w:rPr>
        <w:t>eforma.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Damos la palabra al diputado Luis Callejas.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DIPUTADO LUIS CALLEJAS</w:t>
      </w:r>
      <w:r w:rsidR="00D12985">
        <w:rPr>
          <w:rFonts w:ascii="Arial" w:hAnsi="Arial" w:cs="Arial"/>
          <w:b/>
          <w:bCs/>
          <w:color w:val="000000"/>
          <w:u w:val="single"/>
        </w:rPr>
        <w:t xml:space="preserve"> CALLEJAS:</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Gracias, señora Presidenta en </w:t>
      </w:r>
      <w:r w:rsidR="00DB3A8C">
        <w:rPr>
          <w:rFonts w:ascii="Arial" w:hAnsi="Arial" w:cs="Arial"/>
          <w:color w:val="000000"/>
        </w:rPr>
        <w:t>f</w:t>
      </w:r>
      <w:r w:rsidRPr="00EF22F5">
        <w:rPr>
          <w:rFonts w:ascii="Arial" w:hAnsi="Arial" w:cs="Arial"/>
          <w:color w:val="000000"/>
        </w:rPr>
        <w:t>unciones.</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Tenemos una moción de consenso al artículo 3 de la reforma</w:t>
      </w:r>
      <w:r w:rsidR="00D12985">
        <w:rPr>
          <w:rFonts w:ascii="Arial" w:hAnsi="Arial" w:cs="Arial"/>
          <w:color w:val="000000"/>
        </w:rPr>
        <w:t>,</w:t>
      </w:r>
      <w:r w:rsidRPr="00EF22F5">
        <w:rPr>
          <w:rFonts w:ascii="Arial" w:hAnsi="Arial" w:cs="Arial"/>
          <w:color w:val="000000"/>
        </w:rPr>
        <w:t xml:space="preserve"> del </w:t>
      </w:r>
      <w:r w:rsidR="00D12985">
        <w:rPr>
          <w:rFonts w:ascii="Arial" w:hAnsi="Arial" w:cs="Arial"/>
          <w:color w:val="000000"/>
        </w:rPr>
        <w:t>D</w:t>
      </w:r>
      <w:r w:rsidRPr="00EF22F5">
        <w:rPr>
          <w:rFonts w:ascii="Arial" w:hAnsi="Arial" w:cs="Arial"/>
          <w:color w:val="000000"/>
        </w:rPr>
        <w:t>ictamen, en lo que refiere al artículo 26 bis 1</w:t>
      </w:r>
      <w:r w:rsidR="00D12985">
        <w:rPr>
          <w:rFonts w:ascii="Arial" w:hAnsi="Arial" w:cs="Arial"/>
          <w:color w:val="000000"/>
        </w:rPr>
        <w:t>,</w:t>
      </w:r>
      <w:r w:rsidRPr="00EF22F5">
        <w:rPr>
          <w:rFonts w:ascii="Arial" w:hAnsi="Arial" w:cs="Arial"/>
          <w:color w:val="000000"/>
        </w:rPr>
        <w:t xml:space="preserve"> </w:t>
      </w:r>
      <w:r w:rsidR="00D12985">
        <w:rPr>
          <w:rFonts w:ascii="Arial" w:hAnsi="Arial" w:cs="Arial"/>
          <w:color w:val="000000"/>
        </w:rPr>
        <w:t>n</w:t>
      </w:r>
      <w:r w:rsidRPr="00EF22F5">
        <w:rPr>
          <w:rFonts w:ascii="Arial" w:hAnsi="Arial" w:cs="Arial"/>
          <w:color w:val="000000"/>
        </w:rPr>
        <w:t>umeral 1 de este artículo, y los párrafos segundo y tercero, el que se leerá así:</w:t>
      </w:r>
    </w:p>
    <w:p w:rsidR="00D12985" w:rsidRDefault="00D12985" w:rsidP="00A63057">
      <w:pPr>
        <w:autoSpaceDE w:val="0"/>
        <w:autoSpaceDN w:val="0"/>
        <w:adjustRightInd w:val="0"/>
        <w:spacing w:after="0" w:line="240" w:lineRule="auto"/>
        <w:jc w:val="both"/>
        <w:rPr>
          <w:rFonts w:ascii="Arial" w:hAnsi="Arial" w:cs="Arial"/>
          <w:color w:val="000000"/>
        </w:rPr>
      </w:pPr>
    </w:p>
    <w:p w:rsidR="00D12985" w:rsidRDefault="00D12985"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w:t>
      </w:r>
      <w:r w:rsidR="00EF22F5" w:rsidRPr="008121BE">
        <w:rPr>
          <w:rFonts w:ascii="Arial" w:hAnsi="Arial" w:cs="Arial"/>
          <w:b/>
          <w:color w:val="000000"/>
        </w:rPr>
        <w:t>Art</w:t>
      </w:r>
      <w:r w:rsidRPr="008121BE">
        <w:rPr>
          <w:rFonts w:ascii="Arial" w:hAnsi="Arial" w:cs="Arial"/>
          <w:b/>
          <w:color w:val="000000"/>
        </w:rPr>
        <w:t>.</w:t>
      </w:r>
      <w:r w:rsidR="00EF22F5" w:rsidRPr="008121BE">
        <w:rPr>
          <w:rFonts w:ascii="Arial" w:hAnsi="Arial" w:cs="Arial"/>
          <w:b/>
          <w:color w:val="000000"/>
        </w:rPr>
        <w:t xml:space="preserve"> 26 bis 1</w:t>
      </w:r>
      <w:r w:rsidR="00EF22F5" w:rsidRPr="00EF22F5">
        <w:rPr>
          <w:rFonts w:ascii="Arial" w:hAnsi="Arial" w:cs="Arial"/>
          <w:color w:val="000000"/>
        </w:rPr>
        <w:t>.</w:t>
      </w:r>
      <w:r w:rsidR="00EF22F5" w:rsidRPr="00EF22F5">
        <w:rPr>
          <w:rFonts w:ascii="Arial" w:hAnsi="Arial" w:cs="Arial"/>
          <w:b/>
          <w:bCs/>
          <w:color w:val="000000"/>
        </w:rPr>
        <w:t xml:space="preserve"> Prueba de concentración de alcohol en sangre.</w:t>
      </w:r>
      <w:r w:rsidR="00EF22F5" w:rsidRPr="00EF22F5">
        <w:rPr>
          <w:rFonts w:ascii="Arial" w:hAnsi="Arial" w:cs="Arial"/>
          <w:color w:val="000000"/>
        </w:rPr>
        <w:t xml:space="preserve"> Prueba de concentración de alcohol en sangre es el examen al que están obligados los conductores de vehículos automotores y cuando se vean involucrados en accidentes de tránsito los pasajeros, peatones y demás usuarios de la vía, para comprobar el grado de concentración de alcohol en la sangre. </w:t>
      </w:r>
    </w:p>
    <w:p w:rsidR="00D12985" w:rsidRDefault="00D1298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La prueba de concentración de alcohol en sangre podrá ser realizada mediante el examen del alcoholinometría</w:t>
      </w:r>
      <w:r w:rsidR="00D12985">
        <w:rPr>
          <w:rFonts w:ascii="Arial" w:hAnsi="Arial" w:cs="Arial"/>
          <w:color w:val="000000"/>
        </w:rPr>
        <w:t>,</w:t>
      </w:r>
      <w:r w:rsidRPr="00EF22F5">
        <w:rPr>
          <w:rFonts w:ascii="Arial" w:hAnsi="Arial" w:cs="Arial"/>
          <w:color w:val="000000"/>
        </w:rPr>
        <w:t xml:space="preserve"> el que consiste en el análisis de aire expirado practicado por el agente de tránsito, utilizando alcoholímetros o bien mediante el examen de alcoholemia, el que consiste en el análisis de muestra de sangre practicado por el Instituto de Medicina Legal, el </w:t>
      </w:r>
      <w:r w:rsidR="00D12985">
        <w:rPr>
          <w:rFonts w:ascii="Arial" w:hAnsi="Arial" w:cs="Arial"/>
          <w:color w:val="000000"/>
        </w:rPr>
        <w:t>L</w:t>
      </w:r>
      <w:r w:rsidRPr="00EF22F5">
        <w:rPr>
          <w:rFonts w:ascii="Arial" w:hAnsi="Arial" w:cs="Arial"/>
          <w:color w:val="000000"/>
        </w:rPr>
        <w:t>aboratorio de Criminalística de la Policía Nacional o centros de análisis especializados autorizados por el Ministerio de Salud de la República de Nicaragua, a costa del conductor cuando lo solicite por no estar conforme con los resultados</w:t>
      </w:r>
      <w:r w:rsidR="008121BE">
        <w:rPr>
          <w:rFonts w:ascii="Arial" w:hAnsi="Arial" w:cs="Arial"/>
          <w:color w:val="000000"/>
        </w:rPr>
        <w:t xml:space="preserve"> de la prueba de alcoholímetro.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 efectos de esta ley, los resultados de la prueba de concentración de alcohol en sangre se clasifican de la forma siguiente:</w:t>
      </w:r>
    </w:p>
    <w:p w:rsidR="00D12985" w:rsidRDefault="00D12985" w:rsidP="00A63057">
      <w:pPr>
        <w:autoSpaceDE w:val="0"/>
        <w:autoSpaceDN w:val="0"/>
        <w:adjustRightInd w:val="0"/>
        <w:spacing w:after="0" w:line="240" w:lineRule="auto"/>
        <w:jc w:val="both"/>
        <w:rPr>
          <w:rFonts w:ascii="Arial" w:hAnsi="Arial" w:cs="Arial"/>
          <w:color w:val="000000"/>
        </w:rPr>
      </w:pPr>
    </w:p>
    <w:p w:rsidR="008121BE" w:rsidRDefault="00EF22F5" w:rsidP="008121BE">
      <w:pPr>
        <w:autoSpaceDE w:val="0"/>
        <w:autoSpaceDN w:val="0"/>
        <w:adjustRightInd w:val="0"/>
        <w:spacing w:after="0" w:line="240" w:lineRule="auto"/>
        <w:ind w:left="426" w:hanging="426"/>
        <w:jc w:val="both"/>
        <w:rPr>
          <w:rFonts w:ascii="Arial" w:hAnsi="Arial" w:cs="Arial"/>
          <w:color w:val="000000"/>
        </w:rPr>
      </w:pPr>
      <w:r w:rsidRPr="00EF22F5">
        <w:rPr>
          <w:rFonts w:ascii="Arial" w:hAnsi="Arial" w:cs="Arial"/>
          <w:color w:val="000000"/>
        </w:rPr>
        <w:t>1.</w:t>
      </w:r>
      <w:r w:rsidRPr="00EF22F5">
        <w:rPr>
          <w:rFonts w:ascii="Arial" w:hAnsi="Arial" w:cs="Arial"/>
          <w:color w:val="000000"/>
        </w:rPr>
        <w:tab/>
        <w:t>Estado de embriaguez ligera.- concentración de 0.5 a 1 gramo de alcohol por litro de sangre;</w:t>
      </w:r>
    </w:p>
    <w:p w:rsidR="008121BE" w:rsidRDefault="008121BE" w:rsidP="008121BE">
      <w:pPr>
        <w:autoSpaceDE w:val="0"/>
        <w:autoSpaceDN w:val="0"/>
        <w:adjustRightInd w:val="0"/>
        <w:spacing w:after="0" w:line="240" w:lineRule="auto"/>
        <w:ind w:left="426" w:hanging="426"/>
        <w:jc w:val="both"/>
        <w:rPr>
          <w:rFonts w:ascii="Arial" w:hAnsi="Arial" w:cs="Arial"/>
          <w:color w:val="000000"/>
        </w:rPr>
      </w:pPr>
    </w:p>
    <w:p w:rsidR="008121BE" w:rsidRDefault="00EF22F5" w:rsidP="008121BE">
      <w:pPr>
        <w:autoSpaceDE w:val="0"/>
        <w:autoSpaceDN w:val="0"/>
        <w:adjustRightInd w:val="0"/>
        <w:spacing w:after="0" w:line="240" w:lineRule="auto"/>
        <w:ind w:left="426" w:hanging="426"/>
        <w:jc w:val="both"/>
        <w:rPr>
          <w:rFonts w:ascii="Arial" w:hAnsi="Arial" w:cs="Arial"/>
          <w:color w:val="000000"/>
        </w:rPr>
      </w:pPr>
      <w:r w:rsidRPr="00EF22F5">
        <w:rPr>
          <w:rFonts w:ascii="Arial" w:hAnsi="Arial" w:cs="Arial"/>
          <w:color w:val="000000"/>
        </w:rPr>
        <w:t>2.</w:t>
      </w:r>
      <w:r w:rsidRPr="00EF22F5">
        <w:rPr>
          <w:rFonts w:ascii="Arial" w:hAnsi="Arial" w:cs="Arial"/>
          <w:color w:val="000000"/>
        </w:rPr>
        <w:tab/>
        <w:t xml:space="preserve">Estado de embriaguez.- concentración de más de 1 hasta 2 gramos de </w:t>
      </w:r>
      <w:r w:rsidR="008121BE">
        <w:rPr>
          <w:rFonts w:ascii="Arial" w:hAnsi="Arial" w:cs="Arial"/>
          <w:color w:val="000000"/>
        </w:rPr>
        <w:t xml:space="preserve">alcohol por litro de sangre; y </w:t>
      </w:r>
    </w:p>
    <w:p w:rsidR="008121BE" w:rsidRDefault="008121BE" w:rsidP="008121BE">
      <w:pPr>
        <w:autoSpaceDE w:val="0"/>
        <w:autoSpaceDN w:val="0"/>
        <w:adjustRightInd w:val="0"/>
        <w:spacing w:after="0" w:line="240" w:lineRule="auto"/>
        <w:ind w:left="426" w:hanging="426"/>
        <w:jc w:val="both"/>
        <w:rPr>
          <w:rFonts w:ascii="Arial" w:hAnsi="Arial" w:cs="Arial"/>
          <w:color w:val="000000"/>
        </w:rPr>
      </w:pPr>
    </w:p>
    <w:p w:rsidR="00EF22F5" w:rsidRPr="00EF22F5" w:rsidRDefault="00EF22F5" w:rsidP="008121BE">
      <w:pPr>
        <w:autoSpaceDE w:val="0"/>
        <w:autoSpaceDN w:val="0"/>
        <w:adjustRightInd w:val="0"/>
        <w:spacing w:after="0" w:line="240" w:lineRule="auto"/>
        <w:ind w:left="426" w:hanging="426"/>
        <w:jc w:val="both"/>
        <w:rPr>
          <w:rFonts w:ascii="Arial" w:hAnsi="Arial" w:cs="Arial"/>
          <w:color w:val="000000"/>
        </w:rPr>
      </w:pPr>
      <w:r w:rsidRPr="00EF22F5">
        <w:rPr>
          <w:rFonts w:ascii="Arial" w:hAnsi="Arial" w:cs="Arial"/>
          <w:color w:val="000000"/>
        </w:rPr>
        <w:t>3.</w:t>
      </w:r>
      <w:r w:rsidRPr="00EF22F5">
        <w:rPr>
          <w:rFonts w:ascii="Arial" w:hAnsi="Arial" w:cs="Arial"/>
          <w:color w:val="000000"/>
        </w:rPr>
        <w:tab/>
        <w:t>Estado de embriaguez extrema.- concentración superior a 2 gramos de alcohol por litro de sangre.</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Cuando el conductor del vehículo automotor se niegue a la realización del examen de alcoholinometría o las condiciones y circunstancias físicas lo impidan, se levantará un acta con la presencia de dos testigos plenamente identificados por la autoridad en el lugar y que se deberá anexar al expediente. Esta negativa constituye presunción de estado de embriaguez del conductor y en este caso será retenido por la Policía Nacional y se le aplicará la multa establecida en el artículo 26, numeral 2.</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Para los conductores de vehículos destinados al servicio de transporte de pasajeros, de carga o de sustancias tóxicas o peligrosas, se considera estado de embriaguez ligera un nivel de concentración de alcohol en sangre a partir de .2 gramos </w:t>
      </w:r>
      <w:r w:rsidR="008121BE">
        <w:rPr>
          <w:rFonts w:ascii="Arial" w:hAnsi="Arial" w:cs="Arial"/>
          <w:color w:val="000000"/>
        </w:rPr>
        <w:t>de alcohol por litro de sangre.</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Paso moción.</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E263A8" w:rsidRDefault="00E263A8"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Damos la palabra al diputado Zepeda.</w:t>
      </w:r>
    </w:p>
    <w:p w:rsidR="00E263A8" w:rsidRDefault="00E263A8"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Pregunto antes si es en relación siempre al artículo 3.</w:t>
      </w:r>
    </w:p>
    <w:p w:rsidR="00E263A8" w:rsidRDefault="00E263A8"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Tiene la palabra.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DIPUTADO JOSÉ ANTONIO ZEPEDA</w:t>
      </w:r>
      <w:r w:rsidR="00E263A8">
        <w:rPr>
          <w:rFonts w:ascii="Arial" w:hAnsi="Arial" w:cs="Arial"/>
          <w:b/>
          <w:bCs/>
          <w:color w:val="000000"/>
          <w:u w:val="single"/>
        </w:rPr>
        <w:t xml:space="preserve"> LÓPEZ</w:t>
      </w:r>
      <w:r w:rsidRPr="00EF22F5">
        <w:rPr>
          <w:rFonts w:ascii="Arial" w:hAnsi="Arial" w:cs="Arial"/>
          <w:b/>
          <w:bCs/>
          <w:color w:val="000000"/>
          <w:u w:val="single"/>
        </w:rPr>
        <w:t>:</w:t>
      </w:r>
    </w:p>
    <w:p w:rsidR="00E263A8" w:rsidRDefault="00E263A8"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Presidenta.</w:t>
      </w:r>
    </w:p>
    <w:p w:rsidR="007E502B" w:rsidRDefault="007E502B"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Más que moción es una pregunta y una inquietud a partir de lo que establece el artículo 26 </w:t>
      </w:r>
      <w:r w:rsidR="006E5DBE">
        <w:rPr>
          <w:rFonts w:ascii="Arial" w:hAnsi="Arial" w:cs="Arial"/>
          <w:color w:val="000000"/>
        </w:rPr>
        <w:t>-</w:t>
      </w:r>
      <w:r w:rsidRPr="00EF22F5">
        <w:rPr>
          <w:rFonts w:ascii="Arial" w:hAnsi="Arial" w:cs="Arial"/>
          <w:color w:val="000000"/>
        </w:rPr>
        <w:t>y tal vez porque están los oficiales de la Policía y</w:t>
      </w:r>
      <w:r w:rsidR="006E5DBE">
        <w:rPr>
          <w:rFonts w:ascii="Arial" w:hAnsi="Arial" w:cs="Arial"/>
          <w:color w:val="000000"/>
        </w:rPr>
        <w:t xml:space="preserve"> miembros</w:t>
      </w:r>
      <w:r w:rsidRPr="00EF22F5">
        <w:rPr>
          <w:rFonts w:ascii="Arial" w:hAnsi="Arial" w:cs="Arial"/>
          <w:color w:val="000000"/>
        </w:rPr>
        <w:t xml:space="preserve"> de la Comisión</w:t>
      </w:r>
      <w:r w:rsidR="006E5DBE">
        <w:rPr>
          <w:rFonts w:ascii="Arial" w:hAnsi="Arial" w:cs="Arial"/>
          <w:color w:val="000000"/>
        </w:rPr>
        <w:t>-</w:t>
      </w:r>
      <w:r w:rsidRPr="00EF22F5">
        <w:rPr>
          <w:rFonts w:ascii="Arial" w:hAnsi="Arial" w:cs="Arial"/>
          <w:color w:val="000000"/>
        </w:rPr>
        <w:t xml:space="preserve">, </w:t>
      </w:r>
      <w:r w:rsidR="006E5DBE">
        <w:rPr>
          <w:rFonts w:ascii="Arial" w:hAnsi="Arial" w:cs="Arial"/>
          <w:color w:val="000000"/>
        </w:rPr>
        <w:t>en cuanto a</w:t>
      </w:r>
      <w:r w:rsidRPr="00EF22F5">
        <w:rPr>
          <w:rFonts w:ascii="Arial" w:hAnsi="Arial" w:cs="Arial"/>
          <w:color w:val="000000"/>
        </w:rPr>
        <w:t xml:space="preserve"> que se va a multar por exceso de velocidad de acuerdo a la señalización de las carre</w:t>
      </w:r>
      <w:r w:rsidR="006E5DBE">
        <w:rPr>
          <w:rFonts w:ascii="Arial" w:hAnsi="Arial" w:cs="Arial"/>
          <w:color w:val="000000"/>
        </w:rPr>
        <w:t>teras. A</w:t>
      </w:r>
      <w:r w:rsidRPr="00EF22F5">
        <w:rPr>
          <w:rFonts w:ascii="Arial" w:hAnsi="Arial" w:cs="Arial"/>
          <w:color w:val="000000"/>
        </w:rPr>
        <w:t xml:space="preserve">hí hay una duda y una pregunta, la señalización en las carreteras </w:t>
      </w:r>
      <w:r w:rsidR="006E5DBE">
        <w:rPr>
          <w:rFonts w:ascii="Arial" w:hAnsi="Arial" w:cs="Arial"/>
          <w:color w:val="000000"/>
        </w:rPr>
        <w:t>indican</w:t>
      </w:r>
      <w:r w:rsidRPr="00EF22F5">
        <w:rPr>
          <w:rFonts w:ascii="Arial" w:hAnsi="Arial" w:cs="Arial"/>
          <w:color w:val="000000"/>
        </w:rPr>
        <w:t xml:space="preserve"> velocidades de </w:t>
      </w:r>
      <w:r w:rsidR="006E5DBE">
        <w:rPr>
          <w:rFonts w:ascii="Arial" w:hAnsi="Arial" w:cs="Arial"/>
          <w:color w:val="000000"/>
        </w:rPr>
        <w:t>cuarenta y cinco</w:t>
      </w:r>
      <w:r w:rsidRPr="00EF22F5">
        <w:rPr>
          <w:rFonts w:ascii="Arial" w:hAnsi="Arial" w:cs="Arial"/>
          <w:color w:val="000000"/>
        </w:rPr>
        <w:t xml:space="preserve">, de </w:t>
      </w:r>
      <w:r w:rsidR="006E5DBE">
        <w:rPr>
          <w:rFonts w:ascii="Arial" w:hAnsi="Arial" w:cs="Arial"/>
          <w:color w:val="000000"/>
        </w:rPr>
        <w:t>sesenta</w:t>
      </w:r>
      <w:r w:rsidRPr="00EF22F5">
        <w:rPr>
          <w:rFonts w:ascii="Arial" w:hAnsi="Arial" w:cs="Arial"/>
          <w:color w:val="000000"/>
        </w:rPr>
        <w:t xml:space="preserve"> kilómetros</w:t>
      </w:r>
      <w:r w:rsidR="00352130">
        <w:rPr>
          <w:rFonts w:ascii="Arial" w:hAnsi="Arial" w:cs="Arial"/>
          <w:color w:val="000000"/>
        </w:rPr>
        <w:t>,</w:t>
      </w:r>
      <w:r w:rsidRPr="00EF22F5">
        <w:rPr>
          <w:rFonts w:ascii="Arial" w:hAnsi="Arial" w:cs="Arial"/>
          <w:color w:val="000000"/>
        </w:rPr>
        <w:t xml:space="preserve"> </w:t>
      </w:r>
      <w:r w:rsidR="00352130">
        <w:rPr>
          <w:rFonts w:ascii="Arial" w:hAnsi="Arial" w:cs="Arial"/>
          <w:color w:val="000000"/>
        </w:rPr>
        <w:t>pero</w:t>
      </w:r>
      <w:r w:rsidRPr="00EF22F5">
        <w:rPr>
          <w:rFonts w:ascii="Arial" w:hAnsi="Arial" w:cs="Arial"/>
          <w:color w:val="000000"/>
        </w:rPr>
        <w:t xml:space="preserve"> los vehículos actuales en menos de </w:t>
      </w:r>
      <w:r w:rsidR="00352130">
        <w:rPr>
          <w:rFonts w:ascii="Arial" w:hAnsi="Arial" w:cs="Arial"/>
          <w:color w:val="000000"/>
        </w:rPr>
        <w:t>tres a cuatro</w:t>
      </w:r>
      <w:r w:rsidRPr="00EF22F5">
        <w:rPr>
          <w:rFonts w:ascii="Arial" w:hAnsi="Arial" w:cs="Arial"/>
          <w:color w:val="000000"/>
        </w:rPr>
        <w:t xml:space="preserve"> segundos llegan a </w:t>
      </w:r>
      <w:r w:rsidR="00352130">
        <w:rPr>
          <w:rFonts w:ascii="Arial" w:hAnsi="Arial" w:cs="Arial"/>
          <w:color w:val="000000"/>
        </w:rPr>
        <w:t>noventa o cien</w:t>
      </w:r>
      <w:r w:rsidRPr="00EF22F5">
        <w:rPr>
          <w:rFonts w:ascii="Arial" w:hAnsi="Arial" w:cs="Arial"/>
          <w:color w:val="000000"/>
        </w:rPr>
        <w:t xml:space="preserve"> kilómetros por hora. Entonces, ¿</w:t>
      </w:r>
      <w:r w:rsidR="00352130">
        <w:rPr>
          <w:rFonts w:ascii="Arial" w:hAnsi="Arial" w:cs="Arial"/>
          <w:color w:val="000000"/>
        </w:rPr>
        <w:t>c</w:t>
      </w:r>
      <w:r w:rsidRPr="00EF22F5">
        <w:rPr>
          <w:rFonts w:ascii="Arial" w:hAnsi="Arial" w:cs="Arial"/>
          <w:color w:val="000000"/>
        </w:rPr>
        <w:t xml:space="preserve">ómo se va </w:t>
      </w:r>
      <w:r w:rsidR="008121BE">
        <w:rPr>
          <w:rFonts w:ascii="Arial" w:hAnsi="Arial" w:cs="Arial"/>
          <w:color w:val="000000"/>
        </w:rPr>
        <w:t>a medir el exceso de velocidad?</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352130"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E</w:t>
      </w:r>
      <w:r w:rsidR="00EF22F5" w:rsidRPr="00EF22F5">
        <w:rPr>
          <w:rFonts w:ascii="Arial" w:hAnsi="Arial" w:cs="Arial"/>
          <w:color w:val="000000"/>
        </w:rPr>
        <w:t>se es un tema que obviamente tenemos que revisarlo, porque aquí hay una multa establecida por exceso de velocidad de acuerdo a la señalización de las carreteras</w:t>
      </w:r>
      <w:r>
        <w:rPr>
          <w:rFonts w:ascii="Arial" w:hAnsi="Arial" w:cs="Arial"/>
          <w:color w:val="000000"/>
        </w:rPr>
        <w:t>,</w:t>
      </w:r>
      <w:r w:rsidR="00EF22F5" w:rsidRPr="00EF22F5">
        <w:rPr>
          <w:rFonts w:ascii="Arial" w:hAnsi="Arial" w:cs="Arial"/>
          <w:color w:val="000000"/>
        </w:rPr>
        <w:t xml:space="preserve"> </w:t>
      </w:r>
      <w:r>
        <w:rPr>
          <w:rFonts w:ascii="Arial" w:hAnsi="Arial" w:cs="Arial"/>
          <w:color w:val="000000"/>
        </w:rPr>
        <w:t>pero</w:t>
      </w:r>
      <w:r w:rsidR="00EF22F5" w:rsidRPr="00EF22F5">
        <w:rPr>
          <w:rFonts w:ascii="Arial" w:hAnsi="Arial" w:cs="Arial"/>
          <w:color w:val="000000"/>
        </w:rPr>
        <w:t xml:space="preserve"> si la carretera está indicando una velocidad, ¿</w:t>
      </w:r>
      <w:r>
        <w:rPr>
          <w:rFonts w:ascii="Arial" w:hAnsi="Arial" w:cs="Arial"/>
          <w:color w:val="000000"/>
        </w:rPr>
        <w:t>c</w:t>
      </w:r>
      <w:r w:rsidR="00EF22F5" w:rsidRPr="00EF22F5">
        <w:rPr>
          <w:rFonts w:ascii="Arial" w:hAnsi="Arial" w:cs="Arial"/>
          <w:color w:val="000000"/>
        </w:rPr>
        <w:t>ómo se va a medir a la hora de hacer esa multa? Esa es la inquietud y la pregunta, si se va</w:t>
      </w:r>
      <w:r>
        <w:rPr>
          <w:rFonts w:ascii="Arial" w:hAnsi="Arial" w:cs="Arial"/>
          <w:color w:val="000000"/>
        </w:rPr>
        <w:t>n</w:t>
      </w:r>
      <w:r w:rsidR="00EF22F5" w:rsidRPr="00EF22F5">
        <w:rPr>
          <w:rFonts w:ascii="Arial" w:hAnsi="Arial" w:cs="Arial"/>
          <w:color w:val="000000"/>
        </w:rPr>
        <w:t xml:space="preserve"> a cambiar las señalizaciones, si se va a mantener la misma señalización, </w:t>
      </w:r>
      <w:r>
        <w:rPr>
          <w:rFonts w:ascii="Arial" w:hAnsi="Arial" w:cs="Arial"/>
          <w:color w:val="000000"/>
        </w:rPr>
        <w:t>o</w:t>
      </w:r>
      <w:r w:rsidR="00EF22F5" w:rsidRPr="00EF22F5">
        <w:rPr>
          <w:rFonts w:ascii="Arial" w:hAnsi="Arial" w:cs="Arial"/>
          <w:color w:val="000000"/>
        </w:rPr>
        <w:t xml:space="preserve"> va</w:t>
      </w:r>
      <w:r>
        <w:rPr>
          <w:rFonts w:ascii="Arial" w:hAnsi="Arial" w:cs="Arial"/>
          <w:color w:val="000000"/>
        </w:rPr>
        <w:t>n</w:t>
      </w:r>
      <w:r w:rsidR="00EF22F5" w:rsidRPr="00EF22F5">
        <w:rPr>
          <w:rFonts w:ascii="Arial" w:hAnsi="Arial" w:cs="Arial"/>
          <w:color w:val="000000"/>
        </w:rPr>
        <w:t xml:space="preserve"> a haber mecanismos para medir el exceso de velocidad a partir de la señalización o a partir de la nueva realidad que tienen los vehículos</w:t>
      </w:r>
      <w:r w:rsidR="008121BE">
        <w:rPr>
          <w:rFonts w:ascii="Arial" w:hAnsi="Arial" w:cs="Arial"/>
          <w:color w:val="000000"/>
        </w:rPr>
        <w:t>.</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Esa es una inquietud y una pregunta, que aprovecho que está</w:t>
      </w:r>
      <w:r w:rsidR="00352130">
        <w:rPr>
          <w:rFonts w:ascii="Arial" w:hAnsi="Arial" w:cs="Arial"/>
          <w:color w:val="000000"/>
        </w:rPr>
        <w:t xml:space="preserve"> en discusión</w:t>
      </w:r>
      <w:r w:rsidRPr="00EF22F5">
        <w:rPr>
          <w:rFonts w:ascii="Arial" w:hAnsi="Arial" w:cs="Arial"/>
          <w:color w:val="000000"/>
        </w:rPr>
        <w:t xml:space="preserve"> el artículo para hacer referen</w:t>
      </w:r>
      <w:r w:rsidR="00352130">
        <w:rPr>
          <w:rFonts w:ascii="Arial" w:hAnsi="Arial" w:cs="Arial"/>
          <w:color w:val="000000"/>
        </w:rPr>
        <w:t>cia</w:t>
      </w:r>
      <w:r w:rsidRPr="00EF22F5">
        <w:rPr>
          <w:rFonts w:ascii="Arial" w:hAnsi="Arial" w:cs="Arial"/>
          <w:color w:val="000000"/>
        </w:rPr>
        <w:t xml:space="preserve"> </w:t>
      </w:r>
      <w:r w:rsidR="00352130">
        <w:rPr>
          <w:rFonts w:ascii="Arial" w:hAnsi="Arial" w:cs="Arial"/>
          <w:color w:val="000000"/>
        </w:rPr>
        <w:t>y</w:t>
      </w:r>
      <w:r w:rsidRPr="00EF22F5">
        <w:rPr>
          <w:rFonts w:ascii="Arial" w:hAnsi="Arial" w:cs="Arial"/>
          <w:color w:val="000000"/>
        </w:rPr>
        <w:t xml:space="preserve"> ver si me aclaran o se queda en el Diario de Debate</w:t>
      </w:r>
      <w:r w:rsidR="00352130">
        <w:rPr>
          <w:rFonts w:ascii="Arial" w:hAnsi="Arial" w:cs="Arial"/>
          <w:color w:val="000000"/>
        </w:rPr>
        <w:t>s.</w:t>
      </w:r>
      <w:r w:rsidRPr="00EF22F5">
        <w:rPr>
          <w:rFonts w:ascii="Arial" w:hAnsi="Arial" w:cs="Arial"/>
          <w:color w:val="000000"/>
        </w:rPr>
        <w:t xml:space="preserve"> ¿Cómo se va a medir el exceso de velocidad? </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Presidenta.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352130" w:rsidRDefault="00352130"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diputado Zepeda.</w:t>
      </w:r>
    </w:p>
    <w:p w:rsidR="00352130" w:rsidRDefault="00352130"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Alrededor de la inquietud que presentó el diputado Zepeda, damos la palabra al Comisionado </w:t>
      </w:r>
      <w:r w:rsidR="00352130">
        <w:rPr>
          <w:rFonts w:ascii="Arial" w:hAnsi="Arial" w:cs="Arial"/>
          <w:color w:val="000000"/>
        </w:rPr>
        <w:t>Mayor</w:t>
      </w:r>
      <w:r w:rsidRPr="00EF22F5">
        <w:rPr>
          <w:rFonts w:ascii="Arial" w:hAnsi="Arial" w:cs="Arial"/>
          <w:color w:val="000000"/>
        </w:rPr>
        <w:t xml:space="preserve"> para que re</w:t>
      </w:r>
      <w:r w:rsidR="00352130">
        <w:rPr>
          <w:rFonts w:ascii="Arial" w:hAnsi="Arial" w:cs="Arial"/>
          <w:color w:val="000000"/>
        </w:rPr>
        <w:t>sponda</w:t>
      </w:r>
      <w:r w:rsidRPr="00EF22F5">
        <w:rPr>
          <w:rFonts w:ascii="Arial" w:hAnsi="Arial" w:cs="Arial"/>
          <w:color w:val="000000"/>
        </w:rPr>
        <w:t xml:space="preserve"> a la misma.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 xml:space="preserve">COMISIONADO </w:t>
      </w:r>
      <w:r w:rsidR="00352130">
        <w:rPr>
          <w:rFonts w:ascii="Arial" w:hAnsi="Arial" w:cs="Arial"/>
          <w:b/>
          <w:bCs/>
          <w:color w:val="000000"/>
          <w:u w:val="single"/>
        </w:rPr>
        <w:t>MAYOR JAIME VANEGAS</w:t>
      </w:r>
      <w:r w:rsidRPr="00EF22F5">
        <w:rPr>
          <w:rFonts w:ascii="Arial" w:hAnsi="Arial" w:cs="Arial"/>
          <w:b/>
          <w:bCs/>
          <w:color w:val="000000"/>
          <w:u w:val="single"/>
        </w:rPr>
        <w:t>:</w:t>
      </w:r>
    </w:p>
    <w:p w:rsidR="00352130" w:rsidRDefault="00352130"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Si, ¿podría repetir la inquietud, por favor?</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352130" w:rsidRDefault="00352130"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Diputado Zepeda, por favor</w:t>
      </w:r>
      <w:r w:rsidR="00352130">
        <w:rPr>
          <w:rFonts w:ascii="Arial" w:hAnsi="Arial" w:cs="Arial"/>
          <w:color w:val="000000"/>
        </w:rPr>
        <w:t xml:space="preserve"> repita la inquietud.</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DIPUTADO JOSÉ ANTONIO ZEPEDA</w:t>
      </w:r>
      <w:r w:rsidR="00352130">
        <w:rPr>
          <w:rFonts w:ascii="Arial" w:hAnsi="Arial" w:cs="Arial"/>
          <w:b/>
          <w:bCs/>
          <w:color w:val="000000"/>
          <w:u w:val="single"/>
        </w:rPr>
        <w:t xml:space="preserve"> LÓPEZ</w:t>
      </w:r>
      <w:r w:rsidRPr="00EF22F5">
        <w:rPr>
          <w:rFonts w:ascii="Arial" w:hAnsi="Arial" w:cs="Arial"/>
          <w:b/>
          <w:bCs/>
          <w:color w:val="000000"/>
          <w:u w:val="single"/>
        </w:rPr>
        <w:t>:</w:t>
      </w:r>
    </w:p>
    <w:p w:rsidR="00352130" w:rsidRDefault="00352130" w:rsidP="00A63057">
      <w:pPr>
        <w:autoSpaceDE w:val="0"/>
        <w:autoSpaceDN w:val="0"/>
        <w:adjustRightInd w:val="0"/>
        <w:spacing w:after="0" w:line="240" w:lineRule="auto"/>
        <w:jc w:val="both"/>
        <w:rPr>
          <w:rFonts w:ascii="Arial" w:hAnsi="Arial" w:cs="Arial"/>
          <w:color w:val="000000"/>
        </w:rPr>
      </w:pPr>
    </w:p>
    <w:p w:rsidR="00EF22F5" w:rsidRPr="00EF22F5" w:rsidRDefault="00352130"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D</w:t>
      </w:r>
      <w:r w:rsidR="00EF22F5" w:rsidRPr="00EF22F5">
        <w:rPr>
          <w:rFonts w:ascii="Arial" w:hAnsi="Arial" w:cs="Arial"/>
          <w:color w:val="000000"/>
        </w:rPr>
        <w:t xml:space="preserve">ice textualmente: </w:t>
      </w:r>
      <w:r>
        <w:rPr>
          <w:rFonts w:ascii="Arial" w:hAnsi="Arial" w:cs="Arial"/>
          <w:color w:val="000000"/>
        </w:rPr>
        <w:t>“</w:t>
      </w:r>
      <w:r w:rsidR="00EF22F5" w:rsidRPr="00EF22F5">
        <w:rPr>
          <w:rFonts w:ascii="Arial" w:hAnsi="Arial" w:cs="Arial"/>
          <w:color w:val="000000"/>
        </w:rPr>
        <w:t>Conducir a exceso de velocidad de conformidad a las señalización de tránsito, de conformidad al estándar establecido</w:t>
      </w:r>
      <w:r>
        <w:rPr>
          <w:rFonts w:ascii="Arial" w:hAnsi="Arial" w:cs="Arial"/>
          <w:color w:val="000000"/>
        </w:rPr>
        <w:t>”</w:t>
      </w:r>
      <w:r w:rsidR="00EF22F5" w:rsidRPr="00EF22F5">
        <w:rPr>
          <w:rFonts w:ascii="Arial" w:hAnsi="Arial" w:cs="Arial"/>
          <w:color w:val="000000"/>
        </w:rPr>
        <w:t>. ¿Cuál es el estándar establecido? La señalización de tr</w:t>
      </w:r>
      <w:r>
        <w:rPr>
          <w:rFonts w:ascii="Arial" w:hAnsi="Arial" w:cs="Arial"/>
          <w:color w:val="000000"/>
        </w:rPr>
        <w:t>á</w:t>
      </w:r>
      <w:r w:rsidR="00EF22F5" w:rsidRPr="00EF22F5">
        <w:rPr>
          <w:rFonts w:ascii="Arial" w:hAnsi="Arial" w:cs="Arial"/>
          <w:color w:val="000000"/>
        </w:rPr>
        <w:t xml:space="preserve">nsito en las carreteras determinan determinadas velocidades </w:t>
      </w:r>
      <w:r>
        <w:rPr>
          <w:rFonts w:ascii="Arial" w:hAnsi="Arial" w:cs="Arial"/>
          <w:color w:val="000000"/>
        </w:rPr>
        <w:t>de sesenta u ochenta como</w:t>
      </w:r>
      <w:r w:rsidR="00EF22F5" w:rsidRPr="00EF22F5">
        <w:rPr>
          <w:rFonts w:ascii="Arial" w:hAnsi="Arial" w:cs="Arial"/>
          <w:color w:val="000000"/>
        </w:rPr>
        <w:t xml:space="preserve"> máximo, la pregunta es</w:t>
      </w:r>
      <w:r>
        <w:rPr>
          <w:rFonts w:ascii="Arial" w:hAnsi="Arial" w:cs="Arial"/>
          <w:color w:val="000000"/>
        </w:rPr>
        <w:t>,</w:t>
      </w:r>
      <w:r w:rsidR="00EF22F5" w:rsidRPr="00EF22F5">
        <w:rPr>
          <w:rFonts w:ascii="Arial" w:hAnsi="Arial" w:cs="Arial"/>
          <w:color w:val="000000"/>
        </w:rPr>
        <w:t xml:space="preserve"> ¿</w:t>
      </w:r>
      <w:r>
        <w:rPr>
          <w:rFonts w:ascii="Arial" w:hAnsi="Arial" w:cs="Arial"/>
          <w:color w:val="000000"/>
        </w:rPr>
        <w:t>c</w:t>
      </w:r>
      <w:r w:rsidR="00EF22F5" w:rsidRPr="00EF22F5">
        <w:rPr>
          <w:rFonts w:ascii="Arial" w:hAnsi="Arial" w:cs="Arial"/>
          <w:color w:val="000000"/>
        </w:rPr>
        <w:t>ómo se va a medir el exceso de velocidad</w:t>
      </w:r>
      <w:r w:rsidR="00E6307C">
        <w:rPr>
          <w:rFonts w:ascii="Arial" w:hAnsi="Arial" w:cs="Arial"/>
          <w:color w:val="000000"/>
        </w:rPr>
        <w:t>?</w:t>
      </w:r>
      <w:r w:rsidR="00EF22F5" w:rsidRPr="00EF22F5">
        <w:rPr>
          <w:rFonts w:ascii="Arial" w:hAnsi="Arial" w:cs="Arial"/>
          <w:color w:val="000000"/>
        </w:rPr>
        <w:t xml:space="preserve"> </w:t>
      </w:r>
      <w:r w:rsidR="00E6307C">
        <w:rPr>
          <w:rFonts w:ascii="Arial" w:hAnsi="Arial" w:cs="Arial"/>
          <w:color w:val="000000"/>
        </w:rPr>
        <w:t>S</w:t>
      </w:r>
      <w:r w:rsidR="00EF22F5" w:rsidRPr="00EF22F5">
        <w:rPr>
          <w:rFonts w:ascii="Arial" w:hAnsi="Arial" w:cs="Arial"/>
          <w:color w:val="000000"/>
        </w:rPr>
        <w:t>i</w:t>
      </w:r>
      <w:r w:rsidR="00E6307C">
        <w:rPr>
          <w:rFonts w:ascii="Arial" w:hAnsi="Arial" w:cs="Arial"/>
          <w:color w:val="000000"/>
        </w:rPr>
        <w:t xml:space="preserve"> es</w:t>
      </w:r>
      <w:r w:rsidR="00EF22F5" w:rsidRPr="00EF22F5">
        <w:rPr>
          <w:rFonts w:ascii="Arial" w:hAnsi="Arial" w:cs="Arial"/>
          <w:color w:val="000000"/>
        </w:rPr>
        <w:t xml:space="preserve"> sobre la señalización de las carreteras, obviamente esto implica que los vehículos actuales desarrollan una velocidad </w:t>
      </w:r>
      <w:r w:rsidR="00E6307C">
        <w:rPr>
          <w:rFonts w:ascii="Arial" w:hAnsi="Arial" w:cs="Arial"/>
          <w:color w:val="000000"/>
        </w:rPr>
        <w:t xml:space="preserve">que </w:t>
      </w:r>
      <w:r w:rsidR="00EF22F5" w:rsidRPr="00EF22F5">
        <w:rPr>
          <w:rFonts w:ascii="Arial" w:hAnsi="Arial" w:cs="Arial"/>
          <w:color w:val="000000"/>
        </w:rPr>
        <w:t xml:space="preserve">pasa de </w:t>
      </w:r>
      <w:r w:rsidR="00E6307C">
        <w:rPr>
          <w:rFonts w:ascii="Arial" w:hAnsi="Arial" w:cs="Arial"/>
          <w:color w:val="000000"/>
        </w:rPr>
        <w:t>cero</w:t>
      </w:r>
      <w:r w:rsidR="00EF22F5" w:rsidRPr="00EF22F5">
        <w:rPr>
          <w:rFonts w:ascii="Arial" w:hAnsi="Arial" w:cs="Arial"/>
          <w:color w:val="000000"/>
        </w:rPr>
        <w:t xml:space="preserve"> a </w:t>
      </w:r>
      <w:r w:rsidR="00E6307C">
        <w:rPr>
          <w:rFonts w:ascii="Arial" w:hAnsi="Arial" w:cs="Arial"/>
          <w:color w:val="000000"/>
        </w:rPr>
        <w:t>cien</w:t>
      </w:r>
      <w:r w:rsidR="00EF22F5" w:rsidRPr="00EF22F5">
        <w:rPr>
          <w:rFonts w:ascii="Arial" w:hAnsi="Arial" w:cs="Arial"/>
          <w:color w:val="000000"/>
        </w:rPr>
        <w:t xml:space="preserve"> kilómetros en menos de </w:t>
      </w:r>
      <w:r w:rsidR="00E6307C">
        <w:rPr>
          <w:rFonts w:ascii="Arial" w:hAnsi="Arial" w:cs="Arial"/>
          <w:color w:val="000000"/>
        </w:rPr>
        <w:t xml:space="preserve">cuatro a cinco </w:t>
      </w:r>
      <w:r w:rsidR="00EF22F5" w:rsidRPr="00EF22F5">
        <w:rPr>
          <w:rFonts w:ascii="Arial" w:hAnsi="Arial" w:cs="Arial"/>
          <w:color w:val="000000"/>
        </w:rPr>
        <w:t>segundos</w:t>
      </w:r>
      <w:r w:rsidR="007E502B">
        <w:rPr>
          <w:rFonts w:ascii="Arial" w:hAnsi="Arial" w:cs="Arial"/>
          <w:color w:val="000000"/>
        </w:rPr>
        <w:t>,</w:t>
      </w:r>
      <w:r w:rsidR="00EF22F5" w:rsidRPr="00EF22F5">
        <w:rPr>
          <w:rFonts w:ascii="Arial" w:hAnsi="Arial" w:cs="Arial"/>
          <w:color w:val="000000"/>
        </w:rPr>
        <w:t xml:space="preserve"> </w:t>
      </w:r>
      <w:r w:rsidR="00E6307C">
        <w:rPr>
          <w:rFonts w:ascii="Arial" w:hAnsi="Arial" w:cs="Arial"/>
          <w:color w:val="000000"/>
        </w:rPr>
        <w:t>s</w:t>
      </w:r>
      <w:r w:rsidR="00EF22F5" w:rsidRPr="00EF22F5">
        <w:rPr>
          <w:rFonts w:ascii="Arial" w:hAnsi="Arial" w:cs="Arial"/>
          <w:color w:val="000000"/>
        </w:rPr>
        <w:t>i se va a mantener la señalización actual, ¿</w:t>
      </w:r>
      <w:r w:rsidR="00E6307C">
        <w:rPr>
          <w:rFonts w:ascii="Arial" w:hAnsi="Arial" w:cs="Arial"/>
          <w:color w:val="000000"/>
        </w:rPr>
        <w:t>c</w:t>
      </w:r>
      <w:r w:rsidR="00EF22F5" w:rsidRPr="00EF22F5">
        <w:rPr>
          <w:rFonts w:ascii="Arial" w:hAnsi="Arial" w:cs="Arial"/>
          <w:color w:val="000000"/>
        </w:rPr>
        <w:t>ómo se va a medir el exceso de velocidad? Porque todo mundo en este país anda a exceso de velocidad de acuerdo a la señalización actual que hay en las carreteras, ya no digo en la ciudad, sino en las carreteras</w:t>
      </w:r>
      <w:r w:rsidR="00BA7BCC">
        <w:rPr>
          <w:rFonts w:ascii="Arial" w:hAnsi="Arial" w:cs="Arial"/>
          <w:color w:val="000000"/>
        </w:rPr>
        <w:t>.</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Entonces, ¿</w:t>
      </w:r>
      <w:r w:rsidR="00BA7BCC">
        <w:rPr>
          <w:rFonts w:ascii="Arial" w:hAnsi="Arial" w:cs="Arial"/>
          <w:color w:val="000000"/>
        </w:rPr>
        <w:t>có</w:t>
      </w:r>
      <w:r w:rsidRPr="00EF22F5">
        <w:rPr>
          <w:rFonts w:ascii="Arial" w:hAnsi="Arial" w:cs="Arial"/>
          <w:color w:val="000000"/>
        </w:rPr>
        <w:t xml:space="preserve">mo se va a medir ese exceso de velocidad? </w:t>
      </w:r>
      <w:r w:rsidR="00BA7BCC">
        <w:rPr>
          <w:rFonts w:ascii="Arial" w:hAnsi="Arial" w:cs="Arial"/>
          <w:color w:val="000000"/>
        </w:rPr>
        <w:t>Es u</w:t>
      </w:r>
      <w:r w:rsidRPr="00EF22F5">
        <w:rPr>
          <w:rFonts w:ascii="Arial" w:hAnsi="Arial" w:cs="Arial"/>
          <w:color w:val="000000"/>
        </w:rPr>
        <w:t>na pregunta e inquietud para que quede en el Diario de Debate</w:t>
      </w:r>
      <w:r w:rsidR="00BA7BCC">
        <w:rPr>
          <w:rFonts w:ascii="Arial" w:hAnsi="Arial" w:cs="Arial"/>
          <w:color w:val="000000"/>
        </w:rPr>
        <w:t>s</w:t>
      </w:r>
      <w:r w:rsidRPr="00EF22F5">
        <w:rPr>
          <w:rFonts w:ascii="Arial" w:hAnsi="Arial" w:cs="Arial"/>
          <w:color w:val="000000"/>
        </w:rPr>
        <w:t xml:space="preserve">, cómo se va a trabajar en este sentido, si va a ser a </w:t>
      </w:r>
      <w:r w:rsidR="00BA7BCC">
        <w:rPr>
          <w:rFonts w:ascii="Arial" w:hAnsi="Arial" w:cs="Arial"/>
          <w:color w:val="000000"/>
        </w:rPr>
        <w:t>“</w:t>
      </w:r>
      <w:r w:rsidRPr="00EF22F5">
        <w:rPr>
          <w:rFonts w:ascii="Arial" w:hAnsi="Arial" w:cs="Arial"/>
          <w:color w:val="000000"/>
        </w:rPr>
        <w:t>ojo de buen cubero</w:t>
      </w:r>
      <w:r w:rsidR="00BA7BCC">
        <w:rPr>
          <w:rFonts w:ascii="Arial" w:hAnsi="Arial" w:cs="Arial"/>
          <w:color w:val="000000"/>
        </w:rPr>
        <w:t>”,</w:t>
      </w:r>
      <w:r w:rsidRPr="00EF22F5">
        <w:rPr>
          <w:rFonts w:ascii="Arial" w:hAnsi="Arial" w:cs="Arial"/>
          <w:color w:val="000000"/>
        </w:rPr>
        <w:t xml:space="preserve"> lo que diga el policía: venís a exceso de velocidad, porque ven</w:t>
      </w:r>
      <w:r w:rsidR="00BA7BCC">
        <w:rPr>
          <w:rFonts w:ascii="Arial" w:hAnsi="Arial" w:cs="Arial"/>
          <w:color w:val="000000"/>
        </w:rPr>
        <w:t>í</w:t>
      </w:r>
      <w:r w:rsidRPr="00EF22F5">
        <w:rPr>
          <w:rFonts w:ascii="Arial" w:hAnsi="Arial" w:cs="Arial"/>
          <w:color w:val="000000"/>
        </w:rPr>
        <w:t xml:space="preserve">as a </w:t>
      </w:r>
      <w:r w:rsidR="00BA7BCC">
        <w:rPr>
          <w:rFonts w:ascii="Arial" w:hAnsi="Arial" w:cs="Arial"/>
          <w:color w:val="000000"/>
        </w:rPr>
        <w:t>setenta</w:t>
      </w:r>
      <w:r w:rsidRPr="00EF22F5">
        <w:rPr>
          <w:rFonts w:ascii="Arial" w:hAnsi="Arial" w:cs="Arial"/>
          <w:color w:val="000000"/>
        </w:rPr>
        <w:t xml:space="preserve"> y la señal dice </w:t>
      </w:r>
      <w:r w:rsidR="00BA7BCC">
        <w:rPr>
          <w:rFonts w:ascii="Arial" w:hAnsi="Arial" w:cs="Arial"/>
          <w:color w:val="000000"/>
        </w:rPr>
        <w:t>sesenta</w:t>
      </w:r>
      <w:r w:rsidRPr="00EF22F5">
        <w:rPr>
          <w:rFonts w:ascii="Arial" w:hAnsi="Arial" w:cs="Arial"/>
          <w:color w:val="000000"/>
        </w:rPr>
        <w:t>, o va a ser un mecanismo más tecnificado</w:t>
      </w:r>
      <w:r w:rsidR="00BA7BCC">
        <w:rPr>
          <w:rFonts w:ascii="Arial" w:hAnsi="Arial" w:cs="Arial"/>
          <w:color w:val="000000"/>
        </w:rPr>
        <w:t>,</w:t>
      </w:r>
      <w:r w:rsidRPr="00EF22F5">
        <w:rPr>
          <w:rFonts w:ascii="Arial" w:hAnsi="Arial" w:cs="Arial"/>
          <w:color w:val="000000"/>
        </w:rPr>
        <w:t xml:space="preserve"> o va a cambiarse la señalizaci</w:t>
      </w:r>
      <w:r w:rsidR="00BA7BCC">
        <w:rPr>
          <w:rFonts w:ascii="Arial" w:hAnsi="Arial" w:cs="Arial"/>
          <w:color w:val="000000"/>
        </w:rPr>
        <w:t>ó</w:t>
      </w:r>
      <w:r w:rsidRPr="00EF22F5">
        <w:rPr>
          <w:rFonts w:ascii="Arial" w:hAnsi="Arial" w:cs="Arial"/>
          <w:color w:val="000000"/>
        </w:rPr>
        <w:t>n en las carreteras para establecer un nuevo límite de alta velocidad.</w:t>
      </w:r>
    </w:p>
    <w:p w:rsidR="00BA7BCC" w:rsidRDefault="00BA7BCC"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BA7BCC" w:rsidRDefault="00BA7BCC" w:rsidP="00A63057">
      <w:pPr>
        <w:autoSpaceDE w:val="0"/>
        <w:autoSpaceDN w:val="0"/>
        <w:adjustRightInd w:val="0"/>
        <w:spacing w:after="0" w:line="240" w:lineRule="auto"/>
        <w:jc w:val="both"/>
        <w:rPr>
          <w:rFonts w:ascii="Arial" w:hAnsi="Arial" w:cs="Arial"/>
          <w:color w:val="000000"/>
        </w:rPr>
      </w:pPr>
    </w:p>
    <w:p w:rsidR="00EF22F5" w:rsidRPr="00EF22F5" w:rsidRDefault="00BA7BCC"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Tiene la palabra el </w:t>
      </w:r>
      <w:r w:rsidR="00EF22F5" w:rsidRPr="00EF22F5">
        <w:rPr>
          <w:rFonts w:ascii="Arial" w:hAnsi="Arial" w:cs="Arial"/>
          <w:color w:val="000000"/>
        </w:rPr>
        <w:t>Comisionado, por favor.</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 xml:space="preserve">COMISIONADO </w:t>
      </w:r>
      <w:r w:rsidR="00BA7BCC">
        <w:rPr>
          <w:rFonts w:ascii="Arial" w:hAnsi="Arial" w:cs="Arial"/>
          <w:b/>
          <w:bCs/>
          <w:color w:val="000000"/>
          <w:u w:val="single"/>
        </w:rPr>
        <w:t>MAYOR</w:t>
      </w:r>
      <w:r w:rsidR="00822797">
        <w:rPr>
          <w:rFonts w:ascii="Arial" w:hAnsi="Arial" w:cs="Arial"/>
          <w:b/>
          <w:bCs/>
          <w:color w:val="000000"/>
          <w:u w:val="single"/>
        </w:rPr>
        <w:t xml:space="preserve"> JAIME VANEGAS</w:t>
      </w:r>
      <w:r w:rsidRPr="00EF22F5">
        <w:rPr>
          <w:rFonts w:ascii="Arial" w:hAnsi="Arial" w:cs="Arial"/>
          <w:b/>
          <w:bCs/>
          <w:color w:val="000000"/>
          <w:u w:val="single"/>
        </w:rPr>
        <w:t>:</w:t>
      </w:r>
    </w:p>
    <w:p w:rsidR="00BA7BCC" w:rsidRDefault="00BA7BCC" w:rsidP="00A63057">
      <w:pPr>
        <w:autoSpaceDE w:val="0"/>
        <w:autoSpaceDN w:val="0"/>
        <w:adjustRightInd w:val="0"/>
        <w:spacing w:after="0" w:line="240" w:lineRule="auto"/>
        <w:jc w:val="both"/>
        <w:rPr>
          <w:rFonts w:ascii="Arial" w:hAnsi="Arial" w:cs="Arial"/>
          <w:color w:val="000000"/>
        </w:rPr>
      </w:pPr>
    </w:p>
    <w:p w:rsidR="00BA7BCC" w:rsidRDefault="00BA7BCC"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B</w:t>
      </w:r>
      <w:r w:rsidR="00EF22F5" w:rsidRPr="00EF22F5">
        <w:rPr>
          <w:rFonts w:ascii="Arial" w:hAnsi="Arial" w:cs="Arial"/>
          <w:color w:val="000000"/>
        </w:rPr>
        <w:t>uenos días</w:t>
      </w:r>
      <w:r>
        <w:rPr>
          <w:rFonts w:ascii="Arial" w:hAnsi="Arial" w:cs="Arial"/>
          <w:color w:val="000000"/>
        </w:rPr>
        <w:t>.</w:t>
      </w:r>
      <w:r w:rsidR="00EF22F5" w:rsidRPr="00EF22F5">
        <w:rPr>
          <w:rFonts w:ascii="Arial" w:hAnsi="Arial" w:cs="Arial"/>
          <w:color w:val="000000"/>
        </w:rPr>
        <w:t xml:space="preserve"> </w:t>
      </w:r>
    </w:p>
    <w:p w:rsidR="00BA7BCC" w:rsidRDefault="00BA7BCC" w:rsidP="00A63057">
      <w:pPr>
        <w:autoSpaceDE w:val="0"/>
        <w:autoSpaceDN w:val="0"/>
        <w:adjustRightInd w:val="0"/>
        <w:spacing w:after="0" w:line="240" w:lineRule="auto"/>
        <w:jc w:val="both"/>
        <w:rPr>
          <w:rFonts w:ascii="Arial" w:hAnsi="Arial" w:cs="Arial"/>
          <w:color w:val="000000"/>
        </w:rPr>
      </w:pPr>
    </w:p>
    <w:p w:rsidR="00EF22F5" w:rsidRPr="00EF22F5" w:rsidRDefault="00BA7BCC"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E</w:t>
      </w:r>
      <w:r w:rsidR="00EF22F5" w:rsidRPr="00EF22F5">
        <w:rPr>
          <w:rFonts w:ascii="Arial" w:hAnsi="Arial" w:cs="Arial"/>
          <w:color w:val="000000"/>
        </w:rPr>
        <w:t>n principio, nuestro agradecimiento por invitarnos aquí a la discusión de esta importante ley para la ciudadanía.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080A63"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Efectivamente, la normativa técnica actual establece que la medición de la velocidad se hace a través de radares. Es decir, no es a ojo de buen cubero del policía, </w:t>
      </w:r>
      <w:r w:rsidR="00BA7BCC">
        <w:rPr>
          <w:rFonts w:ascii="Arial" w:hAnsi="Arial" w:cs="Arial"/>
          <w:color w:val="000000"/>
        </w:rPr>
        <w:t>sino que</w:t>
      </w:r>
      <w:r w:rsidRPr="00EF22F5">
        <w:rPr>
          <w:rFonts w:ascii="Arial" w:hAnsi="Arial" w:cs="Arial"/>
          <w:color w:val="000000"/>
        </w:rPr>
        <w:t xml:space="preserve"> se hace con un aparato electrónico y se determina según los límites que están establecidos en cada población o en cada carretera</w:t>
      </w:r>
      <w:r w:rsidR="00BA7BCC">
        <w:rPr>
          <w:rFonts w:ascii="Arial" w:hAnsi="Arial" w:cs="Arial"/>
          <w:color w:val="000000"/>
        </w:rPr>
        <w:t>;</w:t>
      </w:r>
      <w:r w:rsidRPr="00EF22F5">
        <w:rPr>
          <w:rFonts w:ascii="Arial" w:hAnsi="Arial" w:cs="Arial"/>
          <w:color w:val="000000"/>
        </w:rPr>
        <w:t xml:space="preserve"> de conformidad con la señalización vial se establecen los límites máximos de velocidad</w:t>
      </w:r>
      <w:r w:rsidR="00BA7BCC">
        <w:rPr>
          <w:rFonts w:ascii="Arial" w:hAnsi="Arial" w:cs="Arial"/>
          <w:color w:val="000000"/>
        </w:rPr>
        <w:t>.</w:t>
      </w:r>
      <w:r w:rsidRPr="00EF22F5">
        <w:rPr>
          <w:rFonts w:ascii="Arial" w:hAnsi="Arial" w:cs="Arial"/>
          <w:color w:val="000000"/>
        </w:rPr>
        <w:t xml:space="preserve"> </w:t>
      </w:r>
      <w:r w:rsidR="00BA7BCC">
        <w:rPr>
          <w:rFonts w:ascii="Arial" w:hAnsi="Arial" w:cs="Arial"/>
          <w:color w:val="000000"/>
        </w:rPr>
        <w:t>P</w:t>
      </w:r>
      <w:r w:rsidRPr="00EF22F5">
        <w:rPr>
          <w:rFonts w:ascii="Arial" w:hAnsi="Arial" w:cs="Arial"/>
          <w:color w:val="000000"/>
        </w:rPr>
        <w:t>or ejemplo</w:t>
      </w:r>
      <w:r w:rsidR="00BA7BCC">
        <w:rPr>
          <w:rFonts w:ascii="Arial" w:hAnsi="Arial" w:cs="Arial"/>
          <w:color w:val="000000"/>
        </w:rPr>
        <w:t>,</w:t>
      </w:r>
      <w:r w:rsidRPr="00EF22F5">
        <w:rPr>
          <w:rFonts w:ascii="Arial" w:hAnsi="Arial" w:cs="Arial"/>
          <w:color w:val="000000"/>
        </w:rPr>
        <w:t xml:space="preserve"> en escuelas, </w:t>
      </w:r>
      <w:r w:rsidR="00BA7BCC">
        <w:rPr>
          <w:rFonts w:ascii="Arial" w:hAnsi="Arial" w:cs="Arial"/>
          <w:color w:val="000000"/>
        </w:rPr>
        <w:t>ve</w:t>
      </w:r>
      <w:r w:rsidR="00080A63">
        <w:rPr>
          <w:rFonts w:ascii="Arial" w:hAnsi="Arial" w:cs="Arial"/>
          <w:color w:val="000000"/>
        </w:rPr>
        <w:t>i</w:t>
      </w:r>
      <w:r w:rsidR="00BA7BCC">
        <w:rPr>
          <w:rFonts w:ascii="Arial" w:hAnsi="Arial" w:cs="Arial"/>
          <w:color w:val="000000"/>
        </w:rPr>
        <w:t>nticinco</w:t>
      </w:r>
      <w:r w:rsidRPr="00EF22F5">
        <w:rPr>
          <w:rFonts w:ascii="Arial" w:hAnsi="Arial" w:cs="Arial"/>
          <w:color w:val="000000"/>
        </w:rPr>
        <w:t xml:space="preserve"> kilómetros por hora</w:t>
      </w:r>
      <w:r w:rsidR="00080A63">
        <w:rPr>
          <w:rFonts w:ascii="Arial" w:hAnsi="Arial" w:cs="Arial"/>
          <w:color w:val="000000"/>
        </w:rPr>
        <w:t>;</w:t>
      </w:r>
      <w:r w:rsidRPr="00EF22F5">
        <w:rPr>
          <w:rFonts w:ascii="Arial" w:hAnsi="Arial" w:cs="Arial"/>
          <w:color w:val="000000"/>
        </w:rPr>
        <w:t xml:space="preserve"> en carreteras</w:t>
      </w:r>
      <w:r w:rsidR="00080A63">
        <w:rPr>
          <w:rFonts w:ascii="Arial" w:hAnsi="Arial" w:cs="Arial"/>
          <w:color w:val="000000"/>
        </w:rPr>
        <w:t>,</w:t>
      </w:r>
      <w:r w:rsidRPr="00EF22F5">
        <w:rPr>
          <w:rFonts w:ascii="Arial" w:hAnsi="Arial" w:cs="Arial"/>
          <w:color w:val="000000"/>
        </w:rPr>
        <w:t xml:space="preserve"> hasta </w:t>
      </w:r>
      <w:r w:rsidR="00080A63">
        <w:rPr>
          <w:rFonts w:ascii="Arial" w:hAnsi="Arial" w:cs="Arial"/>
          <w:color w:val="000000"/>
        </w:rPr>
        <w:t>cien</w:t>
      </w:r>
      <w:r w:rsidRPr="00EF22F5">
        <w:rPr>
          <w:rFonts w:ascii="Arial" w:hAnsi="Arial" w:cs="Arial"/>
          <w:color w:val="000000"/>
        </w:rPr>
        <w:t xml:space="preserve"> kilómetros por hora</w:t>
      </w:r>
      <w:r w:rsidR="00080A63">
        <w:rPr>
          <w:rFonts w:ascii="Arial" w:hAnsi="Arial" w:cs="Arial"/>
          <w:color w:val="000000"/>
        </w:rPr>
        <w:t>.</w:t>
      </w:r>
      <w:r w:rsidRPr="00EF22F5">
        <w:rPr>
          <w:rFonts w:ascii="Arial" w:hAnsi="Arial" w:cs="Arial"/>
          <w:color w:val="000000"/>
        </w:rPr>
        <w:t xml:space="preserve"> </w:t>
      </w:r>
    </w:p>
    <w:p w:rsidR="00080A63" w:rsidRDefault="00080A63" w:rsidP="00A63057">
      <w:pPr>
        <w:autoSpaceDE w:val="0"/>
        <w:autoSpaceDN w:val="0"/>
        <w:adjustRightInd w:val="0"/>
        <w:spacing w:after="0" w:line="240" w:lineRule="auto"/>
        <w:jc w:val="both"/>
        <w:rPr>
          <w:rFonts w:ascii="Arial" w:hAnsi="Arial" w:cs="Arial"/>
          <w:color w:val="000000"/>
        </w:rPr>
      </w:pPr>
    </w:p>
    <w:p w:rsidR="00EF22F5" w:rsidRPr="00EF22F5" w:rsidRDefault="00080A63"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E</w:t>
      </w:r>
      <w:r w:rsidR="00EF22F5" w:rsidRPr="00EF22F5">
        <w:rPr>
          <w:rFonts w:ascii="Arial" w:hAnsi="Arial" w:cs="Arial"/>
          <w:color w:val="000000"/>
        </w:rPr>
        <w:t>l artículo 159 de la Ley 431, establece los límites máximos cuando no hay señalización</w:t>
      </w:r>
      <w:r>
        <w:rPr>
          <w:rFonts w:ascii="Arial" w:hAnsi="Arial" w:cs="Arial"/>
          <w:color w:val="000000"/>
        </w:rPr>
        <w:t>,</w:t>
      </w:r>
      <w:r w:rsidR="00EF22F5" w:rsidRPr="00EF22F5">
        <w:rPr>
          <w:rFonts w:ascii="Arial" w:hAnsi="Arial" w:cs="Arial"/>
          <w:color w:val="000000"/>
        </w:rPr>
        <w:t xml:space="preserve"> y la forma de medir la</w:t>
      </w:r>
      <w:r>
        <w:rPr>
          <w:rFonts w:ascii="Arial" w:hAnsi="Arial" w:cs="Arial"/>
          <w:color w:val="000000"/>
        </w:rPr>
        <w:t xml:space="preserve"> velocidad es mediante radares. </w:t>
      </w:r>
      <w:r w:rsidR="00EF22F5" w:rsidRPr="00EF22F5">
        <w:rPr>
          <w:rFonts w:ascii="Arial" w:hAnsi="Arial" w:cs="Arial"/>
          <w:color w:val="000000"/>
        </w:rPr>
        <w:t>De tal forma que se elimina cualquier discrecionalidad del agente de tránsito, porque no hay forma científica más que el radar, que además emite un comprobante de la velocidad que traía el vehículo al momento en que fue realizada la prueba.</w:t>
      </w:r>
    </w:p>
    <w:p w:rsidR="00080A63" w:rsidRDefault="00080A63"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080A63" w:rsidRDefault="00080A63"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Comisionado.</w:t>
      </w:r>
    </w:p>
    <w:p w:rsidR="00080A63" w:rsidRDefault="00080A63" w:rsidP="00A63057">
      <w:pPr>
        <w:autoSpaceDE w:val="0"/>
        <w:autoSpaceDN w:val="0"/>
        <w:adjustRightInd w:val="0"/>
        <w:spacing w:after="0" w:line="240" w:lineRule="auto"/>
        <w:jc w:val="both"/>
        <w:rPr>
          <w:rFonts w:ascii="Arial" w:hAnsi="Arial" w:cs="Arial"/>
          <w:color w:val="000000"/>
        </w:rPr>
      </w:pPr>
    </w:p>
    <w:p w:rsidR="00EF22F5" w:rsidRPr="00EF22F5" w:rsidRDefault="00080A63"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Tiene la palabra don Jaime Morales, s</w:t>
      </w:r>
      <w:r w:rsidR="00EF22F5" w:rsidRPr="00EF22F5">
        <w:rPr>
          <w:rFonts w:ascii="Arial" w:hAnsi="Arial" w:cs="Arial"/>
          <w:color w:val="000000"/>
        </w:rPr>
        <w:t>iempre mociones para el artículo 3.</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DIPUTADO JAIME MORALES CARAZO:</w:t>
      </w:r>
    </w:p>
    <w:p w:rsidR="00080A63" w:rsidRDefault="00080A63"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Es para referirme al artículo 26 bis, </w:t>
      </w:r>
      <w:r w:rsidR="00080A63">
        <w:rPr>
          <w:rFonts w:ascii="Arial" w:hAnsi="Arial" w:cs="Arial"/>
          <w:color w:val="000000"/>
        </w:rPr>
        <w:t>P</w:t>
      </w:r>
      <w:r w:rsidRPr="00EF22F5">
        <w:rPr>
          <w:rFonts w:ascii="Arial" w:hAnsi="Arial" w:cs="Arial"/>
          <w:color w:val="000000"/>
        </w:rPr>
        <w:t>rueba de alcoholemia.</w:t>
      </w:r>
      <w:r w:rsidR="00B31FDB">
        <w:rPr>
          <w:rFonts w:ascii="Arial" w:hAnsi="Arial" w:cs="Arial"/>
          <w:color w:val="000000"/>
        </w:rPr>
        <w:t xml:space="preserve"> </w:t>
      </w:r>
      <w:r w:rsidRPr="00EF22F5">
        <w:rPr>
          <w:rFonts w:ascii="Arial" w:hAnsi="Arial" w:cs="Arial"/>
          <w:color w:val="000000"/>
        </w:rPr>
        <w:t xml:space="preserve">A todos nos </w:t>
      </w:r>
      <w:r w:rsidR="00080A63">
        <w:rPr>
          <w:rFonts w:ascii="Arial" w:hAnsi="Arial" w:cs="Arial"/>
          <w:color w:val="000000"/>
        </w:rPr>
        <w:t>asaltaba</w:t>
      </w:r>
      <w:r w:rsidRPr="00EF22F5">
        <w:rPr>
          <w:rFonts w:ascii="Arial" w:hAnsi="Arial" w:cs="Arial"/>
          <w:color w:val="000000"/>
        </w:rPr>
        <w:t xml:space="preserve"> la duda de que pod</w:t>
      </w:r>
      <w:r w:rsidR="00080A63">
        <w:rPr>
          <w:rFonts w:ascii="Arial" w:hAnsi="Arial" w:cs="Arial"/>
          <w:color w:val="000000"/>
        </w:rPr>
        <w:t>r</w:t>
      </w:r>
      <w:r w:rsidRPr="00EF22F5">
        <w:rPr>
          <w:rFonts w:ascii="Arial" w:hAnsi="Arial" w:cs="Arial"/>
          <w:color w:val="000000"/>
        </w:rPr>
        <w:t>ía haber un riesgo muy alto a la salud con el uso del alcoholímetro, sin embargo ayer nuestros hermanos de la Policía aseguraron que se usaría esta boquilla individualmente</w:t>
      </w:r>
      <w:r w:rsidR="00080A63">
        <w:rPr>
          <w:rFonts w:ascii="Arial" w:hAnsi="Arial" w:cs="Arial"/>
          <w:color w:val="000000"/>
        </w:rPr>
        <w:t>,</w:t>
      </w:r>
      <w:r w:rsidRPr="00EF22F5">
        <w:rPr>
          <w:rFonts w:ascii="Arial" w:hAnsi="Arial" w:cs="Arial"/>
          <w:color w:val="000000"/>
        </w:rPr>
        <w:t xml:space="preserve"> </w:t>
      </w:r>
      <w:r w:rsidR="00080A63">
        <w:rPr>
          <w:rFonts w:ascii="Arial" w:hAnsi="Arial" w:cs="Arial"/>
          <w:color w:val="000000"/>
        </w:rPr>
        <w:t>es d</w:t>
      </w:r>
      <w:r w:rsidRPr="00EF22F5">
        <w:rPr>
          <w:rFonts w:ascii="Arial" w:hAnsi="Arial" w:cs="Arial"/>
          <w:color w:val="000000"/>
        </w:rPr>
        <w:t>esechable, que no se podía volver a utilizar, lo cual da un mensaje de tranquilidad para la ciudadanía, porque si no se hacía eso, se estaba bajo esa presunción. Esto puede ser incorporado en el reglamento, porque sería tarde para una moción.</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También quisiera sugerir que se pueda considerar lo siguiente: que al ciudadano que no se le presente una boquilla virgen, no est</w:t>
      </w:r>
      <w:r w:rsidR="00080A63">
        <w:rPr>
          <w:rFonts w:ascii="Arial" w:hAnsi="Arial" w:cs="Arial"/>
          <w:color w:val="000000"/>
        </w:rPr>
        <w:t>é</w:t>
      </w:r>
      <w:r w:rsidRPr="00EF22F5">
        <w:rPr>
          <w:rFonts w:ascii="Arial" w:hAnsi="Arial" w:cs="Arial"/>
          <w:color w:val="000000"/>
        </w:rPr>
        <w:t xml:space="preserve"> obligado a hacerse ningún examen</w:t>
      </w:r>
      <w:r w:rsidR="00080A63">
        <w:rPr>
          <w:rFonts w:ascii="Arial" w:hAnsi="Arial" w:cs="Arial"/>
          <w:color w:val="000000"/>
        </w:rPr>
        <w:t>,</w:t>
      </w:r>
      <w:r w:rsidRPr="00EF22F5">
        <w:rPr>
          <w:rFonts w:ascii="Arial" w:hAnsi="Arial" w:cs="Arial"/>
          <w:color w:val="000000"/>
        </w:rPr>
        <w:t xml:space="preserve"> porque iría en riesgo </w:t>
      </w:r>
      <w:r w:rsidRPr="00EF22F5">
        <w:rPr>
          <w:rFonts w:ascii="Arial" w:hAnsi="Arial" w:cs="Arial"/>
          <w:color w:val="000000"/>
        </w:rPr>
        <w:lastRenderedPageBreak/>
        <w:t>de su salud</w:t>
      </w:r>
      <w:r w:rsidR="00080A63">
        <w:rPr>
          <w:rFonts w:ascii="Arial" w:hAnsi="Arial" w:cs="Arial"/>
          <w:color w:val="000000"/>
        </w:rPr>
        <w:t>;</w:t>
      </w:r>
      <w:r w:rsidRPr="00EF22F5">
        <w:rPr>
          <w:rFonts w:ascii="Arial" w:hAnsi="Arial" w:cs="Arial"/>
          <w:color w:val="000000"/>
        </w:rPr>
        <w:t xml:space="preserve"> y pudiera darse eventualmente </w:t>
      </w:r>
      <w:r w:rsidR="00080A63">
        <w:rPr>
          <w:rFonts w:ascii="Arial" w:hAnsi="Arial" w:cs="Arial"/>
          <w:color w:val="000000"/>
        </w:rPr>
        <w:t>el</w:t>
      </w:r>
      <w:r w:rsidRPr="00EF22F5">
        <w:rPr>
          <w:rFonts w:ascii="Arial" w:hAnsi="Arial" w:cs="Arial"/>
          <w:color w:val="000000"/>
        </w:rPr>
        <w:t xml:space="preserve"> caso </w:t>
      </w:r>
      <w:r w:rsidR="00080A63">
        <w:rPr>
          <w:rFonts w:ascii="Arial" w:hAnsi="Arial" w:cs="Arial"/>
          <w:color w:val="000000"/>
        </w:rPr>
        <w:t>de</w:t>
      </w:r>
      <w:r w:rsidRPr="00EF22F5">
        <w:rPr>
          <w:rFonts w:ascii="Arial" w:hAnsi="Arial" w:cs="Arial"/>
          <w:color w:val="000000"/>
        </w:rPr>
        <w:t xml:space="preserve"> que después </w:t>
      </w:r>
      <w:r w:rsidR="00080A63">
        <w:rPr>
          <w:rFonts w:ascii="Arial" w:hAnsi="Arial" w:cs="Arial"/>
          <w:color w:val="000000"/>
        </w:rPr>
        <w:t xml:space="preserve">de </w:t>
      </w:r>
      <w:r w:rsidRPr="00EF22F5">
        <w:rPr>
          <w:rFonts w:ascii="Arial" w:hAnsi="Arial" w:cs="Arial"/>
          <w:color w:val="000000"/>
        </w:rPr>
        <w:t>que sea usada la boquilla se le entregue al ciudadano, para que le sirva de recuerdo de no andar manejando con tragos excesivos.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Pero </w:t>
      </w:r>
      <w:r w:rsidR="003817CE">
        <w:rPr>
          <w:rFonts w:ascii="Arial" w:hAnsi="Arial" w:cs="Arial"/>
          <w:color w:val="000000"/>
        </w:rPr>
        <w:t>además</w:t>
      </w:r>
      <w:r w:rsidRPr="00EF22F5">
        <w:rPr>
          <w:rFonts w:ascii="Arial" w:hAnsi="Arial" w:cs="Arial"/>
          <w:color w:val="000000"/>
        </w:rPr>
        <w:t xml:space="preserve"> se me ocurre sugerir, como esto tiene un costo, el “bolito” que se somete a la prueba, debería </w:t>
      </w:r>
      <w:r w:rsidR="003817CE">
        <w:rPr>
          <w:rFonts w:ascii="Arial" w:hAnsi="Arial" w:cs="Arial"/>
          <w:color w:val="000000"/>
        </w:rPr>
        <w:t xml:space="preserve">de </w:t>
      </w:r>
      <w:r w:rsidRPr="00EF22F5">
        <w:rPr>
          <w:rFonts w:ascii="Arial" w:hAnsi="Arial" w:cs="Arial"/>
          <w:color w:val="000000"/>
        </w:rPr>
        <w:t>pagar por el uso de ella, porque le va a quedar a él mismo</w:t>
      </w:r>
      <w:r w:rsidR="003817CE">
        <w:rPr>
          <w:rFonts w:ascii="Arial" w:hAnsi="Arial" w:cs="Arial"/>
          <w:color w:val="000000"/>
        </w:rPr>
        <w:t>.</w:t>
      </w:r>
      <w:r w:rsidRPr="00EF22F5">
        <w:rPr>
          <w:rFonts w:ascii="Arial" w:hAnsi="Arial" w:cs="Arial"/>
          <w:color w:val="000000"/>
        </w:rPr>
        <w:t xml:space="preserve"> </w:t>
      </w:r>
      <w:r w:rsidR="003817CE">
        <w:rPr>
          <w:rFonts w:ascii="Arial" w:hAnsi="Arial" w:cs="Arial"/>
          <w:color w:val="000000"/>
        </w:rPr>
        <w:t>Además,</w:t>
      </w:r>
      <w:r w:rsidRPr="00EF22F5">
        <w:rPr>
          <w:rFonts w:ascii="Arial" w:hAnsi="Arial" w:cs="Arial"/>
          <w:color w:val="000000"/>
        </w:rPr>
        <w:t xml:space="preserve"> que las compañías fabricantes o productoras de licor, </w:t>
      </w:r>
      <w:r w:rsidR="003817CE">
        <w:rPr>
          <w:rFonts w:ascii="Arial" w:hAnsi="Arial" w:cs="Arial"/>
          <w:color w:val="000000"/>
        </w:rPr>
        <w:t>así</w:t>
      </w:r>
      <w:r w:rsidRPr="00EF22F5">
        <w:rPr>
          <w:rFonts w:ascii="Arial" w:hAnsi="Arial" w:cs="Arial"/>
          <w:color w:val="000000"/>
        </w:rPr>
        <w:t xml:space="preserve"> </w:t>
      </w:r>
      <w:r w:rsidR="003817CE">
        <w:rPr>
          <w:rFonts w:ascii="Arial" w:hAnsi="Arial" w:cs="Arial"/>
          <w:color w:val="000000"/>
        </w:rPr>
        <w:t xml:space="preserve">como </w:t>
      </w:r>
      <w:r w:rsidRPr="00EF22F5">
        <w:rPr>
          <w:rFonts w:ascii="Arial" w:hAnsi="Arial" w:cs="Arial"/>
          <w:color w:val="000000"/>
        </w:rPr>
        <w:t>los expendedores, contribuyan de una u otra forma al costo de esta boquilla, porque ellos son los vehículos o</w:t>
      </w:r>
      <w:r w:rsidR="003817CE">
        <w:rPr>
          <w:rFonts w:ascii="Arial" w:hAnsi="Arial" w:cs="Arial"/>
          <w:color w:val="000000"/>
        </w:rPr>
        <w:t xml:space="preserve"> los</w:t>
      </w:r>
      <w:r w:rsidRPr="00EF22F5">
        <w:rPr>
          <w:rFonts w:ascii="Arial" w:hAnsi="Arial" w:cs="Arial"/>
          <w:color w:val="000000"/>
        </w:rPr>
        <w:t xml:space="preserve"> causantes directos o indirectos de que el conductor ande en ese estado de ebriedad. No s</w:t>
      </w:r>
      <w:r w:rsidR="003817CE">
        <w:rPr>
          <w:rFonts w:ascii="Arial" w:hAnsi="Arial" w:cs="Arial"/>
          <w:color w:val="000000"/>
        </w:rPr>
        <w:t>ó</w:t>
      </w:r>
      <w:r w:rsidRPr="00EF22F5">
        <w:rPr>
          <w:rFonts w:ascii="Arial" w:hAnsi="Arial" w:cs="Arial"/>
          <w:color w:val="000000"/>
        </w:rPr>
        <w:t>lo</w:t>
      </w:r>
      <w:r w:rsidR="003817CE">
        <w:rPr>
          <w:rFonts w:ascii="Arial" w:hAnsi="Arial" w:cs="Arial"/>
          <w:color w:val="000000"/>
        </w:rPr>
        <w:t xml:space="preserve"> eso,</w:t>
      </w:r>
      <w:r w:rsidRPr="00EF22F5">
        <w:rPr>
          <w:rFonts w:ascii="Arial" w:hAnsi="Arial" w:cs="Arial"/>
          <w:color w:val="000000"/>
        </w:rPr>
        <w:t xml:space="preserve"> en las cantinas, en restaurantes, al que vea</w:t>
      </w:r>
      <w:r w:rsidR="003817CE">
        <w:rPr>
          <w:rFonts w:ascii="Arial" w:hAnsi="Arial" w:cs="Arial"/>
          <w:color w:val="000000"/>
        </w:rPr>
        <w:t>n</w:t>
      </w:r>
      <w:r w:rsidRPr="00EF22F5">
        <w:rPr>
          <w:rFonts w:ascii="Arial" w:hAnsi="Arial" w:cs="Arial"/>
          <w:color w:val="000000"/>
        </w:rPr>
        <w:t xml:space="preserve"> un poquito excedido de tragos, que le den su boquilla para que la ya</w:t>
      </w:r>
      <w:r w:rsidR="003817CE">
        <w:rPr>
          <w:rFonts w:ascii="Arial" w:hAnsi="Arial" w:cs="Arial"/>
          <w:color w:val="000000"/>
        </w:rPr>
        <w:t xml:space="preserve"> la porte</w:t>
      </w:r>
      <w:r w:rsidRPr="00EF22F5">
        <w:rPr>
          <w:rFonts w:ascii="Arial" w:hAnsi="Arial" w:cs="Arial"/>
          <w:color w:val="000000"/>
        </w:rPr>
        <w:t>.</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Muchas gracias.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3817CE" w:rsidRDefault="003817CE"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Muchas gracias, don Jaime.</w:t>
      </w:r>
    </w:p>
    <w:p w:rsidR="003817CE" w:rsidRDefault="003817CE"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Vamos a proceder a la votación de la moción del artículo 3, reforma</w:t>
      </w:r>
      <w:r w:rsidR="003817CE">
        <w:rPr>
          <w:rFonts w:ascii="Arial" w:hAnsi="Arial" w:cs="Arial"/>
          <w:color w:val="000000"/>
        </w:rPr>
        <w:t>,</w:t>
      </w:r>
      <w:r w:rsidRPr="00EF22F5">
        <w:rPr>
          <w:rFonts w:ascii="Arial" w:hAnsi="Arial" w:cs="Arial"/>
          <w:color w:val="000000"/>
        </w:rPr>
        <w:t xml:space="preserve"> </w:t>
      </w:r>
      <w:r w:rsidR="003817CE">
        <w:rPr>
          <w:rFonts w:ascii="Arial" w:hAnsi="Arial" w:cs="Arial"/>
          <w:color w:val="000000"/>
        </w:rPr>
        <w:t>de</w:t>
      </w:r>
      <w:r w:rsidRPr="00EF22F5">
        <w:rPr>
          <w:rFonts w:ascii="Arial" w:hAnsi="Arial" w:cs="Arial"/>
          <w:color w:val="000000"/>
        </w:rPr>
        <w:t xml:space="preserve">l </w:t>
      </w:r>
      <w:r w:rsidR="003817CE">
        <w:rPr>
          <w:rFonts w:ascii="Arial" w:hAnsi="Arial" w:cs="Arial"/>
          <w:color w:val="000000"/>
        </w:rPr>
        <w:t>D</w:t>
      </w:r>
      <w:r w:rsidRPr="00EF22F5">
        <w:rPr>
          <w:rFonts w:ascii="Arial" w:hAnsi="Arial" w:cs="Arial"/>
          <w:color w:val="000000"/>
        </w:rPr>
        <w:t>ictamen, en lo referente a…</w:t>
      </w:r>
    </w:p>
    <w:p w:rsidR="003817CE" w:rsidRDefault="003817CE"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Damos la palabra al diputado Wilfredo Navarro.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TERCER SECRETARIO WILFREDO NAVARRO MOREIRA:</w:t>
      </w:r>
    </w:p>
    <w:p w:rsidR="003817CE" w:rsidRDefault="003817CE"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Presidenta.</w:t>
      </w:r>
    </w:p>
    <w:p w:rsidR="003817CE" w:rsidRDefault="003817CE"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Es un tema que yo lo platicaba con Filiberto</w:t>
      </w:r>
      <w:r w:rsidR="003817CE">
        <w:rPr>
          <w:rFonts w:ascii="Arial" w:hAnsi="Arial" w:cs="Arial"/>
          <w:color w:val="000000"/>
        </w:rPr>
        <w:t>,</w:t>
      </w:r>
      <w:r w:rsidRPr="00EF22F5">
        <w:rPr>
          <w:rFonts w:ascii="Arial" w:hAnsi="Arial" w:cs="Arial"/>
          <w:color w:val="000000"/>
        </w:rPr>
        <w:t xml:space="preserve"> y s</w:t>
      </w:r>
      <w:r w:rsidR="003817CE">
        <w:rPr>
          <w:rFonts w:ascii="Arial" w:hAnsi="Arial" w:cs="Arial"/>
          <w:color w:val="000000"/>
        </w:rPr>
        <w:t>é</w:t>
      </w:r>
      <w:r w:rsidRPr="00EF22F5">
        <w:rPr>
          <w:rFonts w:ascii="Arial" w:hAnsi="Arial" w:cs="Arial"/>
          <w:color w:val="000000"/>
        </w:rPr>
        <w:t xml:space="preserve"> del esfuerzo que han hecho tanto </w:t>
      </w:r>
      <w:r w:rsidR="00A035E7">
        <w:rPr>
          <w:rFonts w:ascii="Arial" w:hAnsi="Arial" w:cs="Arial"/>
          <w:color w:val="000000"/>
        </w:rPr>
        <w:t xml:space="preserve">el anterior Presidente </w:t>
      </w:r>
      <w:r w:rsidRPr="00EF22F5">
        <w:rPr>
          <w:rFonts w:ascii="Arial" w:hAnsi="Arial" w:cs="Arial"/>
          <w:color w:val="000000"/>
        </w:rPr>
        <w:t>de la Comisión</w:t>
      </w:r>
      <w:r w:rsidR="003817CE">
        <w:rPr>
          <w:rFonts w:ascii="Arial" w:hAnsi="Arial" w:cs="Arial"/>
          <w:color w:val="000000"/>
        </w:rPr>
        <w:t>,</w:t>
      </w:r>
      <w:r w:rsidRPr="00EF22F5">
        <w:rPr>
          <w:rFonts w:ascii="Arial" w:hAnsi="Arial" w:cs="Arial"/>
          <w:color w:val="000000"/>
        </w:rPr>
        <w:t xml:space="preserve"> Filiberto, y la Policía</w:t>
      </w:r>
      <w:r w:rsidR="00824C10">
        <w:rPr>
          <w:rFonts w:ascii="Arial" w:hAnsi="Arial" w:cs="Arial"/>
          <w:color w:val="000000"/>
        </w:rPr>
        <w:t>,</w:t>
      </w:r>
      <w:r w:rsidRPr="00EF22F5">
        <w:rPr>
          <w:rFonts w:ascii="Arial" w:hAnsi="Arial" w:cs="Arial"/>
          <w:color w:val="000000"/>
        </w:rPr>
        <w:t xml:space="preserve"> y todos los que han estado involucrados en este tema. Pero ayer</w:t>
      </w:r>
      <w:r w:rsidR="00824C10">
        <w:rPr>
          <w:rFonts w:ascii="Arial" w:hAnsi="Arial" w:cs="Arial"/>
          <w:color w:val="000000"/>
        </w:rPr>
        <w:t>,</w:t>
      </w:r>
      <w:r w:rsidRPr="00EF22F5">
        <w:rPr>
          <w:rFonts w:ascii="Arial" w:hAnsi="Arial" w:cs="Arial"/>
          <w:color w:val="000000"/>
        </w:rPr>
        <w:t xml:space="preserve"> cuando hice mi presentación en lo general, tenía algunos planteamientos sobre el tema de las multas</w:t>
      </w:r>
      <w:r w:rsidR="00824C10">
        <w:rPr>
          <w:rFonts w:ascii="Arial" w:hAnsi="Arial" w:cs="Arial"/>
          <w:color w:val="000000"/>
        </w:rPr>
        <w:t>,</w:t>
      </w:r>
      <w:r w:rsidRPr="00EF22F5">
        <w:rPr>
          <w:rFonts w:ascii="Arial" w:hAnsi="Arial" w:cs="Arial"/>
          <w:color w:val="000000"/>
        </w:rPr>
        <w:t xml:space="preserve"> </w:t>
      </w:r>
      <w:r w:rsidR="00824C10">
        <w:rPr>
          <w:rFonts w:ascii="Arial" w:hAnsi="Arial" w:cs="Arial"/>
          <w:color w:val="000000"/>
        </w:rPr>
        <w:t>sin embargo</w:t>
      </w:r>
      <w:r w:rsidRPr="00EF22F5">
        <w:rPr>
          <w:rFonts w:ascii="Arial" w:hAnsi="Arial" w:cs="Arial"/>
          <w:color w:val="000000"/>
        </w:rPr>
        <w:t xml:space="preserve"> no present</w:t>
      </w:r>
      <w:r w:rsidR="00822797">
        <w:rPr>
          <w:rFonts w:ascii="Arial" w:hAnsi="Arial" w:cs="Arial"/>
          <w:color w:val="000000"/>
        </w:rPr>
        <w:t>o</w:t>
      </w:r>
      <w:r w:rsidRPr="00EF22F5">
        <w:rPr>
          <w:rFonts w:ascii="Arial" w:hAnsi="Arial" w:cs="Arial"/>
          <w:color w:val="000000"/>
        </w:rPr>
        <w:t xml:space="preserve"> moción</w:t>
      </w:r>
      <w:r w:rsidR="00824C10">
        <w:rPr>
          <w:rFonts w:ascii="Arial" w:hAnsi="Arial" w:cs="Arial"/>
          <w:color w:val="000000"/>
        </w:rPr>
        <w:t>,</w:t>
      </w:r>
      <w:r w:rsidRPr="00EF22F5">
        <w:rPr>
          <w:rFonts w:ascii="Arial" w:hAnsi="Arial" w:cs="Arial"/>
          <w:color w:val="000000"/>
        </w:rPr>
        <w:t xml:space="preserve"> Presidenta, porque no quiero interferir en el consenso que hay, </w:t>
      </w:r>
      <w:r w:rsidR="00824C10">
        <w:rPr>
          <w:rFonts w:ascii="Arial" w:hAnsi="Arial" w:cs="Arial"/>
          <w:color w:val="000000"/>
        </w:rPr>
        <w:t xml:space="preserve">porque </w:t>
      </w:r>
      <w:r w:rsidRPr="00EF22F5">
        <w:rPr>
          <w:rFonts w:ascii="Arial" w:hAnsi="Arial" w:cs="Arial"/>
          <w:color w:val="000000"/>
        </w:rPr>
        <w:t>ya cuando aquí hay un consenso en las comisiones es muy difícil hacer cambiar los parámetros que se tienen</w:t>
      </w:r>
      <w:r w:rsidR="00824C10">
        <w:rPr>
          <w:rFonts w:ascii="Arial" w:hAnsi="Arial" w:cs="Arial"/>
          <w:color w:val="000000"/>
        </w:rPr>
        <w:t>.</w:t>
      </w:r>
      <w:r w:rsidRPr="00EF22F5">
        <w:rPr>
          <w:rFonts w:ascii="Arial" w:hAnsi="Arial" w:cs="Arial"/>
          <w:color w:val="000000"/>
        </w:rPr>
        <w:t xml:space="preserve"> </w:t>
      </w:r>
      <w:r w:rsidR="00824C10">
        <w:rPr>
          <w:rFonts w:ascii="Arial" w:hAnsi="Arial" w:cs="Arial"/>
          <w:color w:val="000000"/>
        </w:rPr>
        <w:t>No obstante,</w:t>
      </w:r>
      <w:r w:rsidRPr="00EF22F5">
        <w:rPr>
          <w:rFonts w:ascii="Arial" w:hAnsi="Arial" w:cs="Arial"/>
          <w:color w:val="000000"/>
        </w:rPr>
        <w:t xml:space="preserve"> sí quisiera hacer estas aportaciones, que a lo mejor le pareciera</w:t>
      </w:r>
      <w:r w:rsidR="00824C10">
        <w:rPr>
          <w:rFonts w:ascii="Arial" w:hAnsi="Arial" w:cs="Arial"/>
          <w:color w:val="000000"/>
        </w:rPr>
        <w:t>n adecuadas</w:t>
      </w:r>
      <w:r w:rsidRPr="00EF22F5">
        <w:rPr>
          <w:rFonts w:ascii="Arial" w:hAnsi="Arial" w:cs="Arial"/>
          <w:color w:val="000000"/>
        </w:rPr>
        <w:t xml:space="preserve"> a la </w:t>
      </w:r>
      <w:r w:rsidR="00824C10">
        <w:rPr>
          <w:rFonts w:ascii="Arial" w:hAnsi="Arial" w:cs="Arial"/>
          <w:color w:val="000000"/>
        </w:rPr>
        <w:t>c</w:t>
      </w:r>
      <w:r w:rsidRPr="00EF22F5">
        <w:rPr>
          <w:rFonts w:ascii="Arial" w:hAnsi="Arial" w:cs="Arial"/>
          <w:color w:val="000000"/>
        </w:rPr>
        <w:t>omisión y a la Policía para que pudieran servir en torno a este tema de las multas.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A mí me llama la atención por ejemplo</w:t>
      </w:r>
      <w:r w:rsidR="00824C10">
        <w:rPr>
          <w:rFonts w:ascii="Arial" w:hAnsi="Arial" w:cs="Arial"/>
          <w:color w:val="000000"/>
        </w:rPr>
        <w:t>,</w:t>
      </w:r>
      <w:r w:rsidRPr="00EF22F5">
        <w:rPr>
          <w:rFonts w:ascii="Arial" w:hAnsi="Arial" w:cs="Arial"/>
          <w:color w:val="000000"/>
        </w:rPr>
        <w:t xml:space="preserve"> que se impongan multas a algun</w:t>
      </w:r>
      <w:r w:rsidR="00824C10">
        <w:rPr>
          <w:rFonts w:ascii="Arial" w:hAnsi="Arial" w:cs="Arial"/>
          <w:color w:val="000000"/>
        </w:rPr>
        <w:t>o</w:t>
      </w:r>
      <w:r w:rsidRPr="00EF22F5">
        <w:rPr>
          <w:rFonts w:ascii="Arial" w:hAnsi="Arial" w:cs="Arial"/>
          <w:color w:val="000000"/>
        </w:rPr>
        <w:t xml:space="preserve">s </w:t>
      </w:r>
      <w:r w:rsidR="00824C10">
        <w:rPr>
          <w:rFonts w:ascii="Arial" w:hAnsi="Arial" w:cs="Arial"/>
          <w:color w:val="000000"/>
        </w:rPr>
        <w:t>comportamientos</w:t>
      </w:r>
      <w:r w:rsidRPr="00EF22F5">
        <w:rPr>
          <w:rFonts w:ascii="Arial" w:hAnsi="Arial" w:cs="Arial"/>
          <w:color w:val="000000"/>
        </w:rPr>
        <w:t xml:space="preserve"> de conductores, como por ejemplo</w:t>
      </w:r>
      <w:r w:rsidR="00824C10">
        <w:rPr>
          <w:rFonts w:ascii="Arial" w:hAnsi="Arial" w:cs="Arial"/>
          <w:color w:val="000000"/>
        </w:rPr>
        <w:t>,</w:t>
      </w:r>
      <w:r w:rsidRPr="00EF22F5">
        <w:rPr>
          <w:rFonts w:ascii="Arial" w:hAnsi="Arial" w:cs="Arial"/>
          <w:color w:val="000000"/>
        </w:rPr>
        <w:t xml:space="preserve"> multar con equis cantidad de dinero al que no lleve </w:t>
      </w:r>
      <w:r w:rsidR="00824C10">
        <w:rPr>
          <w:rFonts w:ascii="Arial" w:hAnsi="Arial" w:cs="Arial"/>
          <w:color w:val="000000"/>
        </w:rPr>
        <w:t xml:space="preserve">puesto </w:t>
      </w:r>
      <w:r w:rsidRPr="00EF22F5">
        <w:rPr>
          <w:rFonts w:ascii="Arial" w:hAnsi="Arial" w:cs="Arial"/>
          <w:color w:val="000000"/>
        </w:rPr>
        <w:t>el cinturón de seguridad</w:t>
      </w:r>
      <w:r w:rsidR="00824C10">
        <w:rPr>
          <w:rFonts w:ascii="Arial" w:hAnsi="Arial" w:cs="Arial"/>
          <w:color w:val="000000"/>
        </w:rPr>
        <w:t>,</w:t>
      </w:r>
      <w:r w:rsidRPr="00EF22F5">
        <w:rPr>
          <w:rFonts w:ascii="Arial" w:hAnsi="Arial" w:cs="Arial"/>
          <w:color w:val="000000"/>
        </w:rPr>
        <w:t xml:space="preserve"> pero por ningún lado aparece que se multe a las personas que lleven pasajeros de una manera temeraria en una tina de camioneta, no aparece por ningún lado, y mi pregunta es</w:t>
      </w:r>
      <w:r w:rsidR="00824C10">
        <w:rPr>
          <w:rFonts w:ascii="Arial" w:hAnsi="Arial" w:cs="Arial"/>
          <w:color w:val="000000"/>
        </w:rPr>
        <w:t>,</w:t>
      </w:r>
      <w:r w:rsidRPr="00EF22F5">
        <w:rPr>
          <w:rFonts w:ascii="Arial" w:hAnsi="Arial" w:cs="Arial"/>
          <w:color w:val="000000"/>
        </w:rPr>
        <w:t xml:space="preserve"> ¿</w:t>
      </w:r>
      <w:r w:rsidR="00426966">
        <w:rPr>
          <w:rFonts w:ascii="Arial" w:hAnsi="Arial" w:cs="Arial"/>
          <w:color w:val="000000"/>
        </w:rPr>
        <w:t>p</w:t>
      </w:r>
      <w:r w:rsidRPr="00EF22F5">
        <w:rPr>
          <w:rFonts w:ascii="Arial" w:hAnsi="Arial" w:cs="Arial"/>
          <w:color w:val="000000"/>
        </w:rPr>
        <w:t>or qué no se sanciona esto si tiene mayor peligrosidad? Porque a veces van niños en la tina</w:t>
      </w:r>
      <w:r w:rsidR="00426966">
        <w:rPr>
          <w:rFonts w:ascii="Arial" w:hAnsi="Arial" w:cs="Arial"/>
          <w:color w:val="000000"/>
        </w:rPr>
        <w:t>,</w:t>
      </w:r>
      <w:r w:rsidRPr="00EF22F5">
        <w:rPr>
          <w:rFonts w:ascii="Arial" w:hAnsi="Arial" w:cs="Arial"/>
          <w:color w:val="000000"/>
        </w:rPr>
        <w:t xml:space="preserve"> y van sentados sobre el borde de la </w:t>
      </w:r>
      <w:r w:rsidR="00426966">
        <w:rPr>
          <w:rFonts w:ascii="Arial" w:hAnsi="Arial" w:cs="Arial"/>
          <w:color w:val="000000"/>
        </w:rPr>
        <w:t>misma,</w:t>
      </w:r>
      <w:r w:rsidRPr="00EF22F5">
        <w:rPr>
          <w:rFonts w:ascii="Arial" w:hAnsi="Arial" w:cs="Arial"/>
          <w:color w:val="000000"/>
        </w:rPr>
        <w:t xml:space="preserve"> y ha</w:t>
      </w:r>
      <w:r w:rsidR="00426966">
        <w:rPr>
          <w:rFonts w:ascii="Arial" w:hAnsi="Arial" w:cs="Arial"/>
          <w:color w:val="000000"/>
        </w:rPr>
        <w:t>n habido</w:t>
      </w:r>
      <w:r w:rsidRPr="00EF22F5">
        <w:rPr>
          <w:rFonts w:ascii="Arial" w:hAnsi="Arial" w:cs="Arial"/>
          <w:color w:val="000000"/>
        </w:rPr>
        <w:t xml:space="preserve"> gran cantidad de muertos por este tipo de accidentes</w:t>
      </w:r>
      <w:r w:rsidR="00426966">
        <w:rPr>
          <w:rFonts w:ascii="Arial" w:hAnsi="Arial" w:cs="Arial"/>
          <w:color w:val="000000"/>
        </w:rPr>
        <w:t>;</w:t>
      </w:r>
      <w:r w:rsidRPr="00EF22F5">
        <w:rPr>
          <w:rFonts w:ascii="Arial" w:hAnsi="Arial" w:cs="Arial"/>
          <w:color w:val="000000"/>
        </w:rPr>
        <w:t xml:space="preserve"> si hay un accidente en la carretera y va gente en la tina, sale</w:t>
      </w:r>
      <w:r w:rsidR="00426966">
        <w:rPr>
          <w:rFonts w:ascii="Arial" w:hAnsi="Arial" w:cs="Arial"/>
          <w:color w:val="000000"/>
        </w:rPr>
        <w:t>n</w:t>
      </w:r>
      <w:r w:rsidRPr="00EF22F5">
        <w:rPr>
          <w:rFonts w:ascii="Arial" w:hAnsi="Arial" w:cs="Arial"/>
          <w:color w:val="000000"/>
        </w:rPr>
        <w:t xml:space="preserve"> como papeleta por arriba y hay un montón de muertos. ¿Por qué no se prohíbe</w:t>
      </w:r>
      <w:r w:rsidR="00426966">
        <w:rPr>
          <w:rFonts w:ascii="Arial" w:hAnsi="Arial" w:cs="Arial"/>
          <w:color w:val="000000"/>
        </w:rPr>
        <w:t>,</w:t>
      </w:r>
      <w:r w:rsidRPr="00EF22F5">
        <w:rPr>
          <w:rFonts w:ascii="Arial" w:hAnsi="Arial" w:cs="Arial"/>
          <w:color w:val="000000"/>
        </w:rPr>
        <w:t xml:space="preserve"> como en todos los países del mundo</w:t>
      </w:r>
      <w:r w:rsidR="000755CB">
        <w:rPr>
          <w:rFonts w:ascii="Arial" w:hAnsi="Arial" w:cs="Arial"/>
          <w:color w:val="000000"/>
        </w:rPr>
        <w:t>?</w:t>
      </w:r>
      <w:r w:rsidRPr="00EF22F5">
        <w:rPr>
          <w:rFonts w:ascii="Arial" w:hAnsi="Arial" w:cs="Arial"/>
          <w:color w:val="000000"/>
        </w:rPr>
        <w:t xml:space="preserve">, que se monte a personas en las tinas y la ocupen </w:t>
      </w:r>
      <w:r w:rsidR="00426966">
        <w:rPr>
          <w:rFonts w:ascii="Arial" w:hAnsi="Arial" w:cs="Arial"/>
          <w:color w:val="000000"/>
        </w:rPr>
        <w:t>para</w:t>
      </w:r>
      <w:r w:rsidRPr="00EF22F5">
        <w:rPr>
          <w:rFonts w:ascii="Arial" w:hAnsi="Arial" w:cs="Arial"/>
          <w:color w:val="000000"/>
        </w:rPr>
        <w:t xml:space="preserve"> pasajeros.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Por ejemplo</w:t>
      </w:r>
      <w:r w:rsidR="00EC5FBA">
        <w:rPr>
          <w:rFonts w:ascii="Arial" w:hAnsi="Arial" w:cs="Arial"/>
          <w:color w:val="000000"/>
        </w:rPr>
        <w:t>,</w:t>
      </w:r>
      <w:r w:rsidRPr="00EF22F5">
        <w:rPr>
          <w:rFonts w:ascii="Arial" w:hAnsi="Arial" w:cs="Arial"/>
          <w:color w:val="000000"/>
        </w:rPr>
        <w:t xml:space="preserve"> hay otras cosas que pasa</w:t>
      </w:r>
      <w:r w:rsidR="00EC5FBA">
        <w:rPr>
          <w:rFonts w:ascii="Arial" w:hAnsi="Arial" w:cs="Arial"/>
          <w:color w:val="000000"/>
        </w:rPr>
        <w:t>n</w:t>
      </w:r>
      <w:r w:rsidRPr="00EF22F5">
        <w:rPr>
          <w:rFonts w:ascii="Arial" w:hAnsi="Arial" w:cs="Arial"/>
          <w:color w:val="000000"/>
        </w:rPr>
        <w:t xml:space="preserve"> con las motos. Generalmente las motos </w:t>
      </w:r>
      <w:r w:rsidR="00EC5FBA">
        <w:rPr>
          <w:rFonts w:ascii="Arial" w:hAnsi="Arial" w:cs="Arial"/>
          <w:color w:val="000000"/>
        </w:rPr>
        <w:t>por</w:t>
      </w:r>
      <w:r w:rsidRPr="00EF22F5">
        <w:rPr>
          <w:rFonts w:ascii="Arial" w:hAnsi="Arial" w:cs="Arial"/>
          <w:color w:val="000000"/>
        </w:rPr>
        <w:t xml:space="preserve"> las noches no andan luces traseras. En Costa Rica por ejemplo, se </w:t>
      </w:r>
      <w:r w:rsidR="00EC5FBA">
        <w:rPr>
          <w:rFonts w:ascii="Arial" w:hAnsi="Arial" w:cs="Arial"/>
          <w:color w:val="000000"/>
        </w:rPr>
        <w:t>estableció</w:t>
      </w:r>
      <w:r w:rsidRPr="00EF22F5">
        <w:rPr>
          <w:rFonts w:ascii="Arial" w:hAnsi="Arial" w:cs="Arial"/>
          <w:color w:val="000000"/>
        </w:rPr>
        <w:t xml:space="preserve"> en la ley que en la noche, los conductores de moto tienen que andar chalecos reflectivos, lo mismo pasa con los vehículos que se parquean en la carretera</w:t>
      </w:r>
      <w:r w:rsidR="00EC5FBA">
        <w:rPr>
          <w:rFonts w:ascii="Arial" w:hAnsi="Arial" w:cs="Arial"/>
          <w:color w:val="000000"/>
        </w:rPr>
        <w:t>,</w:t>
      </w:r>
      <w:r w:rsidRPr="00EF22F5">
        <w:rPr>
          <w:rFonts w:ascii="Arial" w:hAnsi="Arial" w:cs="Arial"/>
          <w:color w:val="000000"/>
        </w:rPr>
        <w:t xml:space="preserve"> que provocan una gran cantidad de muertes y que se les obligue, si no tienen las lu</w:t>
      </w:r>
      <w:r w:rsidR="00EC5FBA">
        <w:rPr>
          <w:rFonts w:ascii="Arial" w:hAnsi="Arial" w:cs="Arial"/>
          <w:color w:val="000000"/>
        </w:rPr>
        <w:t>c</w:t>
      </w:r>
      <w:r w:rsidRPr="00EF22F5">
        <w:rPr>
          <w:rFonts w:ascii="Arial" w:hAnsi="Arial" w:cs="Arial"/>
          <w:color w:val="000000"/>
        </w:rPr>
        <w:t>es, que por lo menos lleven luces reflectivas</w:t>
      </w:r>
      <w:r w:rsidR="00EC5FBA">
        <w:rPr>
          <w:rFonts w:ascii="Arial" w:hAnsi="Arial" w:cs="Arial"/>
          <w:color w:val="000000"/>
        </w:rPr>
        <w:t>.</w:t>
      </w:r>
      <w:r w:rsidRPr="00EF22F5">
        <w:rPr>
          <w:rFonts w:ascii="Arial" w:hAnsi="Arial" w:cs="Arial"/>
          <w:color w:val="000000"/>
        </w:rPr>
        <w:t xml:space="preserve"> </w:t>
      </w:r>
      <w:r w:rsidR="00EC5FBA">
        <w:rPr>
          <w:rFonts w:ascii="Arial" w:hAnsi="Arial" w:cs="Arial"/>
          <w:color w:val="000000"/>
        </w:rPr>
        <w:t>Pero</w:t>
      </w:r>
      <w:r w:rsidRPr="00EF22F5">
        <w:rPr>
          <w:rFonts w:ascii="Arial" w:hAnsi="Arial" w:cs="Arial"/>
          <w:color w:val="000000"/>
        </w:rPr>
        <w:t xml:space="preserve"> hay otra cosa por ejemplo</w:t>
      </w:r>
      <w:r w:rsidR="00EC5FBA">
        <w:rPr>
          <w:rFonts w:ascii="Arial" w:hAnsi="Arial" w:cs="Arial"/>
          <w:color w:val="000000"/>
        </w:rPr>
        <w:t>,</w:t>
      </w:r>
      <w:r w:rsidRPr="00EF22F5">
        <w:rPr>
          <w:rFonts w:ascii="Arial" w:hAnsi="Arial" w:cs="Arial"/>
          <w:color w:val="000000"/>
        </w:rPr>
        <w:t xml:space="preserve"> que me llama la atención, se establece una sanción de </w:t>
      </w:r>
      <w:r w:rsidR="00EC5FBA">
        <w:rPr>
          <w:rFonts w:ascii="Arial" w:hAnsi="Arial" w:cs="Arial"/>
          <w:color w:val="000000"/>
        </w:rPr>
        <w:t>cinco mil</w:t>
      </w:r>
      <w:r w:rsidRPr="00EF22F5">
        <w:rPr>
          <w:rFonts w:ascii="Arial" w:hAnsi="Arial" w:cs="Arial"/>
          <w:color w:val="000000"/>
        </w:rPr>
        <w:t xml:space="preserve"> córdobas a los que andan borrachos, pero a los que andan drogados, se les pone </w:t>
      </w:r>
      <w:r w:rsidR="00EC5FBA">
        <w:rPr>
          <w:rFonts w:ascii="Arial" w:hAnsi="Arial" w:cs="Arial"/>
          <w:color w:val="000000"/>
        </w:rPr>
        <w:t>cuatro mil</w:t>
      </w:r>
      <w:r w:rsidRPr="00EF22F5">
        <w:rPr>
          <w:rFonts w:ascii="Arial" w:hAnsi="Arial" w:cs="Arial"/>
          <w:color w:val="000000"/>
        </w:rPr>
        <w:t>, ¿</w:t>
      </w:r>
      <w:r w:rsidR="00EC5FBA">
        <w:rPr>
          <w:rFonts w:ascii="Arial" w:hAnsi="Arial" w:cs="Arial"/>
          <w:color w:val="000000"/>
        </w:rPr>
        <w:t>c</w:t>
      </w:r>
      <w:r w:rsidRPr="00EF22F5">
        <w:rPr>
          <w:rFonts w:ascii="Arial" w:hAnsi="Arial" w:cs="Arial"/>
          <w:color w:val="000000"/>
        </w:rPr>
        <w:t xml:space="preserve">uál es esa diferencia? </w:t>
      </w:r>
      <w:r w:rsidR="00EC5FBA">
        <w:rPr>
          <w:rFonts w:ascii="Arial" w:hAnsi="Arial" w:cs="Arial"/>
          <w:color w:val="000000"/>
        </w:rPr>
        <w:t>D</w:t>
      </w:r>
      <w:r w:rsidRPr="00EF22F5">
        <w:rPr>
          <w:rFonts w:ascii="Arial" w:hAnsi="Arial" w:cs="Arial"/>
          <w:color w:val="000000"/>
        </w:rPr>
        <w:t xml:space="preserve">esde mi punto de vista, </w:t>
      </w:r>
      <w:r w:rsidR="00EC5FBA">
        <w:rPr>
          <w:rFonts w:ascii="Arial" w:hAnsi="Arial" w:cs="Arial"/>
          <w:color w:val="000000"/>
        </w:rPr>
        <w:t>debería de ser a</w:t>
      </w:r>
      <w:r w:rsidRPr="00EF22F5">
        <w:rPr>
          <w:rFonts w:ascii="Arial" w:hAnsi="Arial" w:cs="Arial"/>
          <w:color w:val="000000"/>
        </w:rPr>
        <w:t xml:space="preserve"> los dos </w:t>
      </w:r>
      <w:r w:rsidR="00EC5FBA">
        <w:rPr>
          <w:rFonts w:ascii="Arial" w:hAnsi="Arial" w:cs="Arial"/>
          <w:color w:val="000000"/>
        </w:rPr>
        <w:t xml:space="preserve">por </w:t>
      </w:r>
      <w:r w:rsidRPr="00EF22F5">
        <w:rPr>
          <w:rFonts w:ascii="Arial" w:hAnsi="Arial" w:cs="Arial"/>
          <w:color w:val="000000"/>
        </w:rPr>
        <w:t>igua</w:t>
      </w:r>
      <w:r w:rsidR="00EC5FBA">
        <w:rPr>
          <w:rFonts w:ascii="Arial" w:hAnsi="Arial" w:cs="Arial"/>
          <w:color w:val="000000"/>
        </w:rPr>
        <w:t>l</w:t>
      </w:r>
      <w:r w:rsidRPr="00EF22F5">
        <w:rPr>
          <w:rFonts w:ascii="Arial" w:hAnsi="Arial" w:cs="Arial"/>
          <w:color w:val="000000"/>
        </w:rPr>
        <w:t>, o mayor</w:t>
      </w:r>
      <w:r w:rsidR="00EC5FBA">
        <w:rPr>
          <w:rFonts w:ascii="Arial" w:hAnsi="Arial" w:cs="Arial"/>
          <w:color w:val="000000"/>
        </w:rPr>
        <w:t xml:space="preserve"> multa</w:t>
      </w:r>
      <w:r w:rsidRPr="00EF22F5">
        <w:rPr>
          <w:rFonts w:ascii="Arial" w:hAnsi="Arial" w:cs="Arial"/>
          <w:color w:val="000000"/>
        </w:rPr>
        <w:t xml:space="preserve"> </w:t>
      </w:r>
      <w:r w:rsidR="00EC5FBA">
        <w:rPr>
          <w:rFonts w:ascii="Arial" w:hAnsi="Arial" w:cs="Arial"/>
          <w:color w:val="000000"/>
        </w:rPr>
        <w:t>a</w:t>
      </w:r>
      <w:r w:rsidRPr="00EF22F5">
        <w:rPr>
          <w:rFonts w:ascii="Arial" w:hAnsi="Arial" w:cs="Arial"/>
          <w:color w:val="000000"/>
        </w:rPr>
        <w:t xml:space="preserve">l drogado, porque el que consume una droga está cometiendo un delito al consumirla, y por </w:t>
      </w:r>
      <w:r w:rsidR="00EC5FBA">
        <w:rPr>
          <w:rFonts w:ascii="Arial" w:hAnsi="Arial" w:cs="Arial"/>
          <w:color w:val="000000"/>
        </w:rPr>
        <w:t xml:space="preserve">lo </w:t>
      </w:r>
      <w:r w:rsidRPr="00EF22F5">
        <w:rPr>
          <w:rFonts w:ascii="Arial" w:hAnsi="Arial" w:cs="Arial"/>
          <w:color w:val="000000"/>
        </w:rPr>
        <w:t xml:space="preserve">tanto, </w:t>
      </w:r>
      <w:r w:rsidR="00EC5FBA">
        <w:rPr>
          <w:rFonts w:ascii="Arial" w:hAnsi="Arial" w:cs="Arial"/>
          <w:color w:val="000000"/>
        </w:rPr>
        <w:t>debería</w:t>
      </w:r>
      <w:r w:rsidRPr="00EF22F5">
        <w:rPr>
          <w:rFonts w:ascii="Arial" w:hAnsi="Arial" w:cs="Arial"/>
          <w:color w:val="000000"/>
        </w:rPr>
        <w:t xml:space="preserve"> de imponérsele una mayor sanción</w:t>
      </w:r>
      <w:r w:rsidR="00EC5FBA">
        <w:rPr>
          <w:rFonts w:ascii="Arial" w:hAnsi="Arial" w:cs="Arial"/>
          <w:color w:val="000000"/>
        </w:rPr>
        <w:t>, sin embargo</w:t>
      </w:r>
      <w:r w:rsidRPr="00EF22F5">
        <w:rPr>
          <w:rFonts w:ascii="Arial" w:hAnsi="Arial" w:cs="Arial"/>
          <w:color w:val="000000"/>
        </w:rPr>
        <w:t xml:space="preserve"> </w:t>
      </w:r>
      <w:r w:rsidR="00EC5FBA">
        <w:rPr>
          <w:rFonts w:ascii="Arial" w:hAnsi="Arial" w:cs="Arial"/>
          <w:color w:val="000000"/>
        </w:rPr>
        <w:t>p</w:t>
      </w:r>
      <w:r w:rsidRPr="00EF22F5">
        <w:rPr>
          <w:rFonts w:ascii="Arial" w:hAnsi="Arial" w:cs="Arial"/>
          <w:color w:val="000000"/>
        </w:rPr>
        <w:t>areciera que la ley es más permisiva con los drogadictos que con los borrachos.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C5FBA"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O</w:t>
      </w:r>
      <w:r w:rsidR="00EF22F5" w:rsidRPr="00EF22F5">
        <w:rPr>
          <w:rFonts w:ascii="Arial" w:hAnsi="Arial" w:cs="Arial"/>
          <w:color w:val="000000"/>
        </w:rPr>
        <w:t>tro elemento que aquí me llama la atención, provocar un accidente y darse a la fuga</w:t>
      </w:r>
      <w:r>
        <w:rPr>
          <w:rFonts w:ascii="Arial" w:hAnsi="Arial" w:cs="Arial"/>
          <w:color w:val="000000"/>
        </w:rPr>
        <w:t>, dos mil quinientos</w:t>
      </w:r>
      <w:r w:rsidR="00EF22F5" w:rsidRPr="00EF22F5">
        <w:rPr>
          <w:rFonts w:ascii="Arial" w:hAnsi="Arial" w:cs="Arial"/>
          <w:color w:val="000000"/>
        </w:rPr>
        <w:t xml:space="preserve"> pesos, si deber</w:t>
      </w:r>
      <w:r>
        <w:rPr>
          <w:rFonts w:ascii="Arial" w:hAnsi="Arial" w:cs="Arial"/>
          <w:color w:val="000000"/>
        </w:rPr>
        <w:t>í</w:t>
      </w:r>
      <w:r w:rsidR="00EF22F5" w:rsidRPr="00EF22F5">
        <w:rPr>
          <w:rFonts w:ascii="Arial" w:hAnsi="Arial" w:cs="Arial"/>
          <w:color w:val="000000"/>
        </w:rPr>
        <w:t>a de sancionársele con mayor cantidad de dinero porque s</w:t>
      </w:r>
      <w:r>
        <w:rPr>
          <w:rFonts w:ascii="Arial" w:hAnsi="Arial" w:cs="Arial"/>
          <w:color w:val="000000"/>
        </w:rPr>
        <w:t>ó</w:t>
      </w:r>
      <w:r w:rsidR="00EF22F5" w:rsidRPr="00EF22F5">
        <w:rPr>
          <w:rFonts w:ascii="Arial" w:hAnsi="Arial" w:cs="Arial"/>
          <w:color w:val="000000"/>
        </w:rPr>
        <w:t xml:space="preserve">lo el hecho de huir demuestra una voluntad dolosa. </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C5FBA"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O</w:t>
      </w:r>
      <w:r w:rsidR="00EF22F5" w:rsidRPr="00EF22F5">
        <w:rPr>
          <w:rFonts w:ascii="Arial" w:hAnsi="Arial" w:cs="Arial"/>
          <w:color w:val="000000"/>
        </w:rPr>
        <w:t xml:space="preserve">tro aspecto que es un dolor de cabeza para la Policía, son las carreras de carros y de motos a media noche. Y la sanción es de </w:t>
      </w:r>
      <w:r>
        <w:rPr>
          <w:rFonts w:ascii="Arial" w:hAnsi="Arial" w:cs="Arial"/>
          <w:color w:val="000000"/>
        </w:rPr>
        <w:t>mil</w:t>
      </w:r>
      <w:r w:rsidR="00EF22F5" w:rsidRPr="00EF22F5">
        <w:rPr>
          <w:rFonts w:ascii="Arial" w:hAnsi="Arial" w:cs="Arial"/>
          <w:color w:val="000000"/>
        </w:rPr>
        <w:t xml:space="preserve"> córdobas, si al que agarren en carreras de motos o en carreras de carros, no s</w:t>
      </w:r>
      <w:r>
        <w:rPr>
          <w:rFonts w:ascii="Arial" w:hAnsi="Arial" w:cs="Arial"/>
          <w:color w:val="000000"/>
        </w:rPr>
        <w:t>ó</w:t>
      </w:r>
      <w:r w:rsidR="00EF22F5" w:rsidRPr="00EF22F5">
        <w:rPr>
          <w:rFonts w:ascii="Arial" w:hAnsi="Arial" w:cs="Arial"/>
          <w:color w:val="000000"/>
        </w:rPr>
        <w:t>lo deber</w:t>
      </w:r>
      <w:r>
        <w:rPr>
          <w:rFonts w:ascii="Arial" w:hAnsi="Arial" w:cs="Arial"/>
          <w:color w:val="000000"/>
        </w:rPr>
        <w:t>í</w:t>
      </w:r>
      <w:r w:rsidR="00EF22F5" w:rsidRPr="00EF22F5">
        <w:rPr>
          <w:rFonts w:ascii="Arial" w:hAnsi="Arial" w:cs="Arial"/>
          <w:color w:val="000000"/>
        </w:rPr>
        <w:t xml:space="preserve">a de ponérsele una sanción de más de </w:t>
      </w:r>
      <w:r>
        <w:rPr>
          <w:rFonts w:ascii="Arial" w:hAnsi="Arial" w:cs="Arial"/>
          <w:color w:val="000000"/>
        </w:rPr>
        <w:t xml:space="preserve">cinco mil </w:t>
      </w:r>
      <w:r w:rsidR="00EF22F5" w:rsidRPr="00EF22F5">
        <w:rPr>
          <w:rFonts w:ascii="Arial" w:hAnsi="Arial" w:cs="Arial"/>
          <w:color w:val="000000"/>
        </w:rPr>
        <w:t xml:space="preserve">pesos, </w:t>
      </w:r>
      <w:r>
        <w:rPr>
          <w:rFonts w:ascii="Arial" w:hAnsi="Arial" w:cs="Arial"/>
          <w:color w:val="000000"/>
        </w:rPr>
        <w:t xml:space="preserve">sino </w:t>
      </w:r>
      <w:r w:rsidR="00EF22F5" w:rsidRPr="00EF22F5">
        <w:rPr>
          <w:rFonts w:ascii="Arial" w:hAnsi="Arial" w:cs="Arial"/>
          <w:color w:val="000000"/>
        </w:rPr>
        <w:t xml:space="preserve">quitarle el vehículo y además echarlo preso, porque está atentando contra la seguridad pública. </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lastRenderedPageBreak/>
        <w:t xml:space="preserve">Entonces, hay un montón de cosas que por lo menos si yo </w:t>
      </w:r>
      <w:r w:rsidR="00EC5FBA">
        <w:rPr>
          <w:rFonts w:ascii="Arial" w:hAnsi="Arial" w:cs="Arial"/>
          <w:color w:val="000000"/>
        </w:rPr>
        <w:t>hubiera</w:t>
      </w:r>
      <w:r w:rsidRPr="00EF22F5">
        <w:rPr>
          <w:rFonts w:ascii="Arial" w:hAnsi="Arial" w:cs="Arial"/>
          <w:color w:val="000000"/>
        </w:rPr>
        <w:t xml:space="preserve"> tenido más tiempo las hubiera planteado en la </w:t>
      </w:r>
      <w:r w:rsidR="00EC5FBA">
        <w:rPr>
          <w:rFonts w:ascii="Arial" w:hAnsi="Arial" w:cs="Arial"/>
          <w:color w:val="000000"/>
        </w:rPr>
        <w:t>c</w:t>
      </w:r>
      <w:r w:rsidRPr="00EF22F5">
        <w:rPr>
          <w:rFonts w:ascii="Arial" w:hAnsi="Arial" w:cs="Arial"/>
          <w:color w:val="000000"/>
        </w:rPr>
        <w:t>omisión, pero las dejo ahí como otras muchas que pudiera presentarlas</w:t>
      </w:r>
      <w:r w:rsidR="00EC5FBA">
        <w:rPr>
          <w:rFonts w:ascii="Arial" w:hAnsi="Arial" w:cs="Arial"/>
          <w:color w:val="000000"/>
        </w:rPr>
        <w:t>,</w:t>
      </w:r>
      <w:r w:rsidRPr="00EF22F5">
        <w:rPr>
          <w:rFonts w:ascii="Arial" w:hAnsi="Arial" w:cs="Arial"/>
          <w:color w:val="000000"/>
        </w:rPr>
        <w:t xml:space="preserve"> que no s</w:t>
      </w:r>
      <w:r w:rsidR="00EC5FBA">
        <w:rPr>
          <w:rFonts w:ascii="Arial" w:hAnsi="Arial" w:cs="Arial"/>
          <w:color w:val="000000"/>
        </w:rPr>
        <w:t>é</w:t>
      </w:r>
      <w:r w:rsidRPr="00EF22F5">
        <w:rPr>
          <w:rFonts w:ascii="Arial" w:hAnsi="Arial" w:cs="Arial"/>
          <w:color w:val="000000"/>
        </w:rPr>
        <w:t xml:space="preserve"> si algunas podrán incorporarlas en el reglamento</w:t>
      </w:r>
      <w:r w:rsidR="00EC5FBA">
        <w:rPr>
          <w:rFonts w:ascii="Arial" w:hAnsi="Arial" w:cs="Arial"/>
          <w:color w:val="000000"/>
        </w:rPr>
        <w:t>;</w:t>
      </w:r>
      <w:r w:rsidRPr="00EF22F5">
        <w:rPr>
          <w:rFonts w:ascii="Arial" w:hAnsi="Arial" w:cs="Arial"/>
          <w:color w:val="000000"/>
        </w:rPr>
        <w:t xml:space="preserve"> hay algunas conductas ilegales que </w:t>
      </w:r>
      <w:r w:rsidR="00EC5FBA">
        <w:rPr>
          <w:rFonts w:ascii="Arial" w:hAnsi="Arial" w:cs="Arial"/>
          <w:color w:val="000000"/>
        </w:rPr>
        <w:t>deberían de</w:t>
      </w:r>
      <w:r w:rsidRPr="00EF22F5">
        <w:rPr>
          <w:rFonts w:ascii="Arial" w:hAnsi="Arial" w:cs="Arial"/>
          <w:color w:val="000000"/>
        </w:rPr>
        <w:t xml:space="preserve"> quedar incorporadas dentro de las multas que se están estableciendo aquí</w:t>
      </w:r>
      <w:r w:rsidR="00EC5FBA">
        <w:rPr>
          <w:rFonts w:ascii="Arial" w:hAnsi="Arial" w:cs="Arial"/>
          <w:color w:val="000000"/>
        </w:rPr>
        <w:t>,</w:t>
      </w:r>
      <w:r w:rsidRPr="00EF22F5">
        <w:rPr>
          <w:rFonts w:ascii="Arial" w:hAnsi="Arial" w:cs="Arial"/>
          <w:color w:val="000000"/>
        </w:rPr>
        <w:t xml:space="preserve"> porque definitivamente quedaron fuera y no fueron contempladas.</w:t>
      </w:r>
    </w:p>
    <w:p w:rsidR="00EC5FBA" w:rsidRDefault="00EC5FBA"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Muchas gracias, Presidenta.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EC5FBA" w:rsidRDefault="00EC5FBA"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diputado Wilfredo Navarro.</w:t>
      </w:r>
    </w:p>
    <w:p w:rsidR="00EC5FBA" w:rsidRDefault="00EC5FBA" w:rsidP="00A63057">
      <w:pPr>
        <w:autoSpaceDE w:val="0"/>
        <w:autoSpaceDN w:val="0"/>
        <w:adjustRightInd w:val="0"/>
        <w:spacing w:after="0" w:line="240" w:lineRule="auto"/>
        <w:jc w:val="both"/>
        <w:rPr>
          <w:rFonts w:ascii="Arial" w:hAnsi="Arial" w:cs="Arial"/>
          <w:color w:val="000000"/>
        </w:rPr>
      </w:pPr>
    </w:p>
    <w:p w:rsidR="00EF22F5" w:rsidRPr="00EF22F5" w:rsidRDefault="00EC5FBA"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E</w:t>
      </w:r>
      <w:r w:rsidR="00EF22F5" w:rsidRPr="00EF22F5">
        <w:rPr>
          <w:rFonts w:ascii="Arial" w:hAnsi="Arial" w:cs="Arial"/>
          <w:color w:val="000000"/>
        </w:rPr>
        <w:t xml:space="preserve">n la misma dirección de preguntas, damos la palabra al diputado Javier Vallejo y a continuación </w:t>
      </w:r>
      <w:r>
        <w:rPr>
          <w:rFonts w:ascii="Arial" w:hAnsi="Arial" w:cs="Arial"/>
          <w:color w:val="000000"/>
        </w:rPr>
        <w:t>a</w:t>
      </w:r>
      <w:r w:rsidR="00EF22F5" w:rsidRPr="00EF22F5">
        <w:rPr>
          <w:rFonts w:ascii="Arial" w:hAnsi="Arial" w:cs="Arial"/>
          <w:color w:val="000000"/>
        </w:rPr>
        <w:t>l diputado Elman Urbina</w:t>
      </w:r>
      <w:r>
        <w:rPr>
          <w:rFonts w:ascii="Arial" w:hAnsi="Arial" w:cs="Arial"/>
          <w:color w:val="000000"/>
        </w:rPr>
        <w:t>,</w:t>
      </w:r>
      <w:r w:rsidR="00EF22F5" w:rsidRPr="00EF22F5">
        <w:rPr>
          <w:rFonts w:ascii="Arial" w:hAnsi="Arial" w:cs="Arial"/>
          <w:color w:val="000000"/>
        </w:rPr>
        <w:t xml:space="preserve"> para luego proceder a la votación de la moción presentada.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DIPUTADO JAVIER VALLEJO</w:t>
      </w:r>
      <w:r w:rsidR="00EC5FBA">
        <w:rPr>
          <w:rFonts w:ascii="Arial" w:hAnsi="Arial" w:cs="Arial"/>
          <w:b/>
          <w:bCs/>
          <w:color w:val="000000"/>
          <w:u w:val="single"/>
        </w:rPr>
        <w:t xml:space="preserve"> FERNÁNDEZ</w:t>
      </w:r>
      <w:r w:rsidRPr="00EF22F5">
        <w:rPr>
          <w:rFonts w:ascii="Arial" w:hAnsi="Arial" w:cs="Arial"/>
          <w:b/>
          <w:bCs/>
          <w:color w:val="000000"/>
          <w:u w:val="single"/>
        </w:rPr>
        <w:t>:</w:t>
      </w:r>
    </w:p>
    <w:p w:rsidR="00EC5FBA" w:rsidRDefault="00EC5FBA"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Presidenta.</w:t>
      </w:r>
    </w:p>
    <w:p w:rsidR="00EC5FBA" w:rsidRDefault="00EC5FBA"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Realmente lo hemos demostrado en la Bancada de la Alianza PLI</w:t>
      </w:r>
      <w:r w:rsidR="00EC5FBA">
        <w:rPr>
          <w:rFonts w:ascii="Arial" w:hAnsi="Arial" w:cs="Arial"/>
          <w:color w:val="000000"/>
        </w:rPr>
        <w:t>,</w:t>
      </w:r>
      <w:r w:rsidRPr="00EF22F5">
        <w:rPr>
          <w:rFonts w:ascii="Arial" w:hAnsi="Arial" w:cs="Arial"/>
          <w:color w:val="000000"/>
        </w:rPr>
        <w:t xml:space="preserve"> que estamos a favor de esta reforma, sin embargo yo no quisiera dejar pasar la oportunidad </w:t>
      </w:r>
      <w:r w:rsidR="00117D76">
        <w:rPr>
          <w:rFonts w:ascii="Arial" w:hAnsi="Arial" w:cs="Arial"/>
          <w:color w:val="000000"/>
        </w:rPr>
        <w:t>con</w:t>
      </w:r>
      <w:r w:rsidRPr="00EF22F5">
        <w:rPr>
          <w:rFonts w:ascii="Arial" w:hAnsi="Arial" w:cs="Arial"/>
          <w:color w:val="000000"/>
        </w:rPr>
        <w:t xml:space="preserve"> la presencia </w:t>
      </w:r>
      <w:r w:rsidR="00117D76">
        <w:rPr>
          <w:rFonts w:ascii="Arial" w:hAnsi="Arial" w:cs="Arial"/>
          <w:color w:val="000000"/>
        </w:rPr>
        <w:t xml:space="preserve">de </w:t>
      </w:r>
      <w:r w:rsidRPr="00EF22F5">
        <w:rPr>
          <w:rFonts w:ascii="Arial" w:hAnsi="Arial" w:cs="Arial"/>
          <w:color w:val="000000"/>
        </w:rPr>
        <w:t>los oficiales, y comisionados</w:t>
      </w:r>
      <w:r w:rsidR="00117D76">
        <w:rPr>
          <w:rFonts w:ascii="Arial" w:hAnsi="Arial" w:cs="Arial"/>
          <w:color w:val="000000"/>
        </w:rPr>
        <w:t xml:space="preserve"> de la Policía,</w:t>
      </w:r>
      <w:r w:rsidRPr="00EF22F5">
        <w:rPr>
          <w:rFonts w:ascii="Arial" w:hAnsi="Arial" w:cs="Arial"/>
          <w:color w:val="000000"/>
        </w:rPr>
        <w:t xml:space="preserve"> que se encuentran </w:t>
      </w:r>
      <w:r w:rsidR="00117D76">
        <w:rPr>
          <w:rFonts w:ascii="Arial" w:hAnsi="Arial" w:cs="Arial"/>
          <w:color w:val="000000"/>
        </w:rPr>
        <w:t>aquí</w:t>
      </w:r>
      <w:r w:rsidRPr="00EF22F5">
        <w:rPr>
          <w:rFonts w:ascii="Arial" w:hAnsi="Arial" w:cs="Arial"/>
          <w:color w:val="000000"/>
        </w:rPr>
        <w:t xml:space="preserve"> por un tema específico.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Existe una mala opinión del quehacer legislativo y de los diputados</w:t>
      </w:r>
      <w:r w:rsidR="00117D76">
        <w:rPr>
          <w:rFonts w:ascii="Arial" w:hAnsi="Arial" w:cs="Arial"/>
          <w:color w:val="000000"/>
        </w:rPr>
        <w:t>,</w:t>
      </w:r>
      <w:r w:rsidRPr="00EF22F5">
        <w:rPr>
          <w:rFonts w:ascii="Arial" w:hAnsi="Arial" w:cs="Arial"/>
          <w:color w:val="000000"/>
        </w:rPr>
        <w:t xml:space="preserve"> y en ese sentido y con esto de las multas, un abogado amigo el día de ayer me llamó por teléfono y me dijo: “qu</w:t>
      </w:r>
      <w:r w:rsidR="00117D76">
        <w:rPr>
          <w:rFonts w:ascii="Arial" w:hAnsi="Arial" w:cs="Arial"/>
          <w:color w:val="000000"/>
        </w:rPr>
        <w:t>é</w:t>
      </w:r>
      <w:r w:rsidRPr="00EF22F5">
        <w:rPr>
          <w:rFonts w:ascii="Arial" w:hAnsi="Arial" w:cs="Arial"/>
          <w:color w:val="000000"/>
        </w:rPr>
        <w:t xml:space="preserve"> bonito, a nosotros nos van multar por sentirnos olor a trago</w:t>
      </w:r>
      <w:r w:rsidR="00117D76">
        <w:rPr>
          <w:rFonts w:ascii="Arial" w:hAnsi="Arial" w:cs="Arial"/>
          <w:color w:val="000000"/>
        </w:rPr>
        <w:t>,</w:t>
      </w:r>
      <w:r w:rsidRPr="00EF22F5">
        <w:rPr>
          <w:rFonts w:ascii="Arial" w:hAnsi="Arial" w:cs="Arial"/>
          <w:color w:val="000000"/>
        </w:rPr>
        <w:t xml:space="preserve"> y ustedes sacan su libretita colorada y no les van a hacer nada”.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Yo quisiera que los funcionarios de la Policía que están con nosotros me pudieran responder </w:t>
      </w:r>
      <w:r w:rsidR="00117D76">
        <w:rPr>
          <w:rFonts w:ascii="Arial" w:hAnsi="Arial" w:cs="Arial"/>
          <w:color w:val="000000"/>
        </w:rPr>
        <w:t>o aclararme, según</w:t>
      </w:r>
      <w:r w:rsidRPr="00EF22F5">
        <w:rPr>
          <w:rFonts w:ascii="Arial" w:hAnsi="Arial" w:cs="Arial"/>
          <w:color w:val="000000"/>
        </w:rPr>
        <w:t xml:space="preserve"> mi juicio, porque hasta </w:t>
      </w:r>
      <w:r w:rsidR="00117D76">
        <w:rPr>
          <w:rFonts w:ascii="Arial" w:hAnsi="Arial" w:cs="Arial"/>
          <w:color w:val="000000"/>
        </w:rPr>
        <w:t>hice</w:t>
      </w:r>
      <w:r w:rsidRPr="00EF22F5">
        <w:rPr>
          <w:rFonts w:ascii="Arial" w:hAnsi="Arial" w:cs="Arial"/>
          <w:color w:val="000000"/>
        </w:rPr>
        <w:t xml:space="preserve"> una moción de un</w:t>
      </w:r>
      <w:r w:rsidR="00117D76">
        <w:rPr>
          <w:rFonts w:ascii="Arial" w:hAnsi="Arial" w:cs="Arial"/>
          <w:color w:val="000000"/>
        </w:rPr>
        <w:t xml:space="preserve"> pequeño</w:t>
      </w:r>
      <w:r w:rsidRPr="00EF22F5">
        <w:rPr>
          <w:rFonts w:ascii="Arial" w:hAnsi="Arial" w:cs="Arial"/>
          <w:color w:val="000000"/>
        </w:rPr>
        <w:t xml:space="preserve"> artículo nuevo </w:t>
      </w:r>
      <w:r w:rsidR="00117D76">
        <w:rPr>
          <w:rFonts w:ascii="Arial" w:hAnsi="Arial" w:cs="Arial"/>
          <w:color w:val="000000"/>
        </w:rPr>
        <w:t>que</w:t>
      </w:r>
      <w:r w:rsidRPr="00EF22F5">
        <w:rPr>
          <w:rFonts w:ascii="Arial" w:hAnsi="Arial" w:cs="Arial"/>
          <w:color w:val="000000"/>
        </w:rPr>
        <w:t xml:space="preserve"> dice: “</w:t>
      </w:r>
      <w:r w:rsidR="00117D76">
        <w:rPr>
          <w:rFonts w:ascii="Arial" w:hAnsi="Arial" w:cs="Arial"/>
          <w:color w:val="000000"/>
        </w:rPr>
        <w:t>L</w:t>
      </w:r>
      <w:r w:rsidRPr="00EF22F5">
        <w:rPr>
          <w:rFonts w:ascii="Arial" w:hAnsi="Arial" w:cs="Arial"/>
          <w:color w:val="000000"/>
        </w:rPr>
        <w:t>os funcionarios públicos que por mandato de ley gozan del privilegio de inmunidad en el ejercicio de sus cargos, no podrán alegar esta condición ante la autoridad policial cuando se encuentren conduciendo bajo los efectos del alcohol, procediéndose a la aplicación de lo establecido en la Ley Nº</w:t>
      </w:r>
      <w:r w:rsidR="000755CB">
        <w:rPr>
          <w:rFonts w:ascii="Arial" w:hAnsi="Arial" w:cs="Arial"/>
          <w:color w:val="000000"/>
        </w:rPr>
        <w:t>.</w:t>
      </w:r>
      <w:r w:rsidRPr="00EF22F5">
        <w:rPr>
          <w:rFonts w:ascii="Arial" w:hAnsi="Arial" w:cs="Arial"/>
          <w:color w:val="000000"/>
        </w:rPr>
        <w:t>431 y sus reformas y adiciones”.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Es decir, </w:t>
      </w:r>
      <w:r w:rsidR="00117D76">
        <w:rPr>
          <w:rFonts w:ascii="Arial" w:hAnsi="Arial" w:cs="Arial"/>
          <w:color w:val="000000"/>
        </w:rPr>
        <w:t>según</w:t>
      </w:r>
      <w:r w:rsidRPr="00EF22F5">
        <w:rPr>
          <w:rFonts w:ascii="Arial" w:hAnsi="Arial" w:cs="Arial"/>
          <w:color w:val="000000"/>
        </w:rPr>
        <w:t xml:space="preserve"> mi entender</w:t>
      </w:r>
      <w:r w:rsidR="00117D76">
        <w:rPr>
          <w:rFonts w:ascii="Arial" w:hAnsi="Arial" w:cs="Arial"/>
          <w:color w:val="000000"/>
        </w:rPr>
        <w:t>,</w:t>
      </w:r>
      <w:r w:rsidRPr="00EF22F5">
        <w:rPr>
          <w:rFonts w:ascii="Arial" w:hAnsi="Arial" w:cs="Arial"/>
          <w:color w:val="000000"/>
        </w:rPr>
        <w:t xml:space="preserve"> es que si un diputado en este caso es detenido por la Policía cometiendo un delito creo que hay un procedimiento, no </w:t>
      </w:r>
      <w:r w:rsidR="00117D76">
        <w:rPr>
          <w:rFonts w:ascii="Arial" w:hAnsi="Arial" w:cs="Arial"/>
          <w:color w:val="000000"/>
        </w:rPr>
        <w:t xml:space="preserve">es que </w:t>
      </w:r>
      <w:r w:rsidRPr="00EF22F5">
        <w:rPr>
          <w:rFonts w:ascii="Arial" w:hAnsi="Arial" w:cs="Arial"/>
          <w:color w:val="000000"/>
        </w:rPr>
        <w:t xml:space="preserve">sacar la credencial </w:t>
      </w:r>
      <w:r w:rsidR="00117D76">
        <w:rPr>
          <w:rFonts w:ascii="Arial" w:hAnsi="Arial" w:cs="Arial"/>
          <w:color w:val="000000"/>
        </w:rPr>
        <w:t xml:space="preserve">sea </w:t>
      </w:r>
      <w:r w:rsidRPr="00EF22F5">
        <w:rPr>
          <w:rFonts w:ascii="Arial" w:hAnsi="Arial" w:cs="Arial"/>
          <w:color w:val="000000"/>
        </w:rPr>
        <w:t xml:space="preserve">motivo para que el policía lo deje ir, </w:t>
      </w:r>
      <w:r w:rsidR="00117D76">
        <w:rPr>
          <w:rFonts w:ascii="Arial" w:hAnsi="Arial" w:cs="Arial"/>
          <w:color w:val="000000"/>
        </w:rPr>
        <w:t>me parece</w:t>
      </w:r>
      <w:r w:rsidRPr="00EF22F5">
        <w:rPr>
          <w:rFonts w:ascii="Arial" w:hAnsi="Arial" w:cs="Arial"/>
          <w:color w:val="000000"/>
        </w:rPr>
        <w:t xml:space="preserve"> que</w:t>
      </w:r>
      <w:r w:rsidR="00117D76">
        <w:rPr>
          <w:rFonts w:ascii="Arial" w:hAnsi="Arial" w:cs="Arial"/>
          <w:color w:val="000000"/>
        </w:rPr>
        <w:t xml:space="preserve"> ése</w:t>
      </w:r>
      <w:r w:rsidRPr="00EF22F5">
        <w:rPr>
          <w:rFonts w:ascii="Arial" w:hAnsi="Arial" w:cs="Arial"/>
          <w:color w:val="000000"/>
        </w:rPr>
        <w:t xml:space="preserve"> es un concepto erróneo</w:t>
      </w:r>
      <w:r w:rsidR="00117D76">
        <w:rPr>
          <w:rFonts w:ascii="Arial" w:hAnsi="Arial" w:cs="Arial"/>
          <w:color w:val="000000"/>
        </w:rPr>
        <w:t>.</w:t>
      </w:r>
      <w:r w:rsidRPr="00EF22F5">
        <w:rPr>
          <w:rFonts w:ascii="Arial" w:hAnsi="Arial" w:cs="Arial"/>
          <w:color w:val="000000"/>
        </w:rPr>
        <w:t xml:space="preserve"> </w:t>
      </w:r>
      <w:r w:rsidR="00117D76">
        <w:rPr>
          <w:rFonts w:ascii="Arial" w:hAnsi="Arial" w:cs="Arial"/>
          <w:color w:val="000000"/>
        </w:rPr>
        <w:t>P</w:t>
      </w:r>
      <w:r w:rsidRPr="00EF22F5">
        <w:rPr>
          <w:rFonts w:ascii="Arial" w:hAnsi="Arial" w:cs="Arial"/>
          <w:color w:val="000000"/>
        </w:rPr>
        <w:t>ero yo quisiera oír de viva voz</w:t>
      </w:r>
      <w:r w:rsidR="00117D76">
        <w:rPr>
          <w:rFonts w:ascii="Arial" w:hAnsi="Arial" w:cs="Arial"/>
          <w:color w:val="000000"/>
        </w:rPr>
        <w:t xml:space="preserve"> de los especialistas,</w:t>
      </w:r>
      <w:r w:rsidRPr="00EF22F5">
        <w:rPr>
          <w:rFonts w:ascii="Arial" w:hAnsi="Arial" w:cs="Arial"/>
          <w:color w:val="000000"/>
        </w:rPr>
        <w:t xml:space="preserve"> para que quienes nos ven en el país y creen que nosotros tenemos el derecho o podemos hacer este tipo de cosas </w:t>
      </w:r>
      <w:r w:rsidR="00117D76">
        <w:rPr>
          <w:rFonts w:ascii="Arial" w:hAnsi="Arial" w:cs="Arial"/>
          <w:color w:val="000000"/>
        </w:rPr>
        <w:t>-</w:t>
      </w:r>
      <w:r w:rsidRPr="00EF22F5">
        <w:rPr>
          <w:rFonts w:ascii="Arial" w:hAnsi="Arial" w:cs="Arial"/>
          <w:color w:val="000000"/>
        </w:rPr>
        <w:t>que yo no lo creo</w:t>
      </w:r>
      <w:r w:rsidR="00117D76">
        <w:rPr>
          <w:rFonts w:ascii="Arial" w:hAnsi="Arial" w:cs="Arial"/>
          <w:color w:val="000000"/>
        </w:rPr>
        <w:t>-</w:t>
      </w:r>
      <w:r w:rsidRPr="00EF22F5">
        <w:rPr>
          <w:rFonts w:ascii="Arial" w:hAnsi="Arial" w:cs="Arial"/>
          <w:color w:val="000000"/>
        </w:rPr>
        <w:t xml:space="preserve">, </w:t>
      </w:r>
      <w:r w:rsidR="00117D76">
        <w:rPr>
          <w:rFonts w:ascii="Arial" w:hAnsi="Arial" w:cs="Arial"/>
          <w:color w:val="000000"/>
        </w:rPr>
        <w:t xml:space="preserve">sepan que </w:t>
      </w:r>
      <w:r w:rsidRPr="00EF22F5">
        <w:rPr>
          <w:rFonts w:ascii="Arial" w:hAnsi="Arial" w:cs="Arial"/>
          <w:color w:val="000000"/>
        </w:rPr>
        <w:t xml:space="preserve">debemos respetar la ley, que de viva voz los miembros de la </w:t>
      </w:r>
      <w:r w:rsidR="00117D76">
        <w:rPr>
          <w:rFonts w:ascii="Arial" w:hAnsi="Arial" w:cs="Arial"/>
          <w:color w:val="000000"/>
        </w:rPr>
        <w:t>P</w:t>
      </w:r>
      <w:r w:rsidRPr="00EF22F5">
        <w:rPr>
          <w:rFonts w:ascii="Arial" w:hAnsi="Arial" w:cs="Arial"/>
          <w:color w:val="000000"/>
        </w:rPr>
        <w:t>olicía aclar</w:t>
      </w:r>
      <w:r w:rsidR="00117D76">
        <w:rPr>
          <w:rFonts w:ascii="Arial" w:hAnsi="Arial" w:cs="Arial"/>
          <w:color w:val="000000"/>
        </w:rPr>
        <w:t>e</w:t>
      </w:r>
      <w:r w:rsidRPr="00EF22F5">
        <w:rPr>
          <w:rFonts w:ascii="Arial" w:hAnsi="Arial" w:cs="Arial"/>
          <w:color w:val="000000"/>
        </w:rPr>
        <w:t>n al pueblo de Nicaragua cu</w:t>
      </w:r>
      <w:r w:rsidR="00117D76">
        <w:rPr>
          <w:rFonts w:ascii="Arial" w:hAnsi="Arial" w:cs="Arial"/>
          <w:color w:val="000000"/>
        </w:rPr>
        <w:t>á</w:t>
      </w:r>
      <w:r w:rsidRPr="00EF22F5">
        <w:rPr>
          <w:rFonts w:ascii="Arial" w:hAnsi="Arial" w:cs="Arial"/>
          <w:color w:val="000000"/>
        </w:rPr>
        <w:t>l es el procedimiento</w:t>
      </w:r>
      <w:r w:rsidR="00117D76">
        <w:rPr>
          <w:rFonts w:ascii="Arial" w:hAnsi="Arial" w:cs="Arial"/>
          <w:color w:val="000000"/>
        </w:rPr>
        <w:t>;</w:t>
      </w:r>
      <w:r w:rsidRPr="00EF22F5">
        <w:rPr>
          <w:rFonts w:ascii="Arial" w:hAnsi="Arial" w:cs="Arial"/>
          <w:color w:val="000000"/>
        </w:rPr>
        <w:t xml:space="preserve"> si el día de mañana un funcionario que goza de inmunidad, llámese diputado o cualquier otro, comete una infracción o es detenido en estado de ebriedad, </w:t>
      </w:r>
      <w:r w:rsidR="00117D76">
        <w:rPr>
          <w:rFonts w:ascii="Arial" w:hAnsi="Arial" w:cs="Arial"/>
          <w:color w:val="000000"/>
        </w:rPr>
        <w:t>cu</w:t>
      </w:r>
      <w:r w:rsidRPr="00EF22F5">
        <w:rPr>
          <w:rFonts w:ascii="Arial" w:hAnsi="Arial" w:cs="Arial"/>
          <w:color w:val="000000"/>
        </w:rPr>
        <w:t xml:space="preserve">ál es el procedimiento que se sigue para que los y las nicaragüenses se den cuenta de que no estamos exentos, o </w:t>
      </w:r>
      <w:r w:rsidR="00117D76">
        <w:rPr>
          <w:rFonts w:ascii="Arial" w:hAnsi="Arial" w:cs="Arial"/>
          <w:color w:val="000000"/>
        </w:rPr>
        <w:t>que</w:t>
      </w:r>
      <w:r w:rsidRPr="00EF22F5">
        <w:rPr>
          <w:rFonts w:ascii="Arial" w:hAnsi="Arial" w:cs="Arial"/>
          <w:color w:val="000000"/>
        </w:rPr>
        <w:t xml:space="preserve"> podemos ser sometidos a la ley cuando se comete un delito o cuando se comete una infracción.</w:t>
      </w:r>
    </w:p>
    <w:p w:rsidR="00117D76" w:rsidRDefault="00117D76"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Presidenta.</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7A6B29" w:rsidRDefault="007A6B29"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diputado Javier Vallejo.</w:t>
      </w:r>
    </w:p>
    <w:p w:rsidR="007A6B29" w:rsidRDefault="007A6B29" w:rsidP="00A63057">
      <w:pPr>
        <w:autoSpaceDE w:val="0"/>
        <w:autoSpaceDN w:val="0"/>
        <w:adjustRightInd w:val="0"/>
        <w:spacing w:after="0" w:line="240" w:lineRule="auto"/>
        <w:jc w:val="both"/>
        <w:rPr>
          <w:rFonts w:ascii="Arial" w:hAnsi="Arial" w:cs="Arial"/>
          <w:color w:val="000000"/>
        </w:rPr>
      </w:pPr>
    </w:p>
    <w:p w:rsidR="00EF22F5" w:rsidRPr="00EF22F5" w:rsidRDefault="007A6B29"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H</w:t>
      </w:r>
      <w:r w:rsidR="00EF22F5" w:rsidRPr="00EF22F5">
        <w:rPr>
          <w:rFonts w:ascii="Arial" w:hAnsi="Arial" w:cs="Arial"/>
          <w:color w:val="000000"/>
        </w:rPr>
        <w:t>ará uso de la palabra el diputado Elman Urbina Díaz.</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DIPUTADO ELMAN URBINA DÍAZ:</w:t>
      </w:r>
    </w:p>
    <w:p w:rsidR="007A6B29" w:rsidRDefault="007A6B29"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Presidenta.</w:t>
      </w:r>
    </w:p>
    <w:p w:rsidR="007A6B29" w:rsidRDefault="007A6B29"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El día de ayer yo solicité la palabra cuando se estaba discutiendo en lo general esta ley</w:t>
      </w:r>
      <w:r w:rsidR="00D635DF">
        <w:rPr>
          <w:rFonts w:ascii="Arial" w:hAnsi="Arial" w:cs="Arial"/>
          <w:color w:val="000000"/>
        </w:rPr>
        <w:t>;</w:t>
      </w:r>
      <w:r w:rsidRPr="00EF22F5">
        <w:rPr>
          <w:rFonts w:ascii="Arial" w:hAnsi="Arial" w:cs="Arial"/>
          <w:color w:val="000000"/>
        </w:rPr>
        <w:t xml:space="preserve"> entonces</w:t>
      </w:r>
      <w:r w:rsidR="007A6B29">
        <w:rPr>
          <w:rFonts w:ascii="Arial" w:hAnsi="Arial" w:cs="Arial"/>
          <w:color w:val="000000"/>
        </w:rPr>
        <w:t>,</w:t>
      </w:r>
      <w:r w:rsidRPr="00EF22F5">
        <w:rPr>
          <w:rFonts w:ascii="Arial" w:hAnsi="Arial" w:cs="Arial"/>
          <w:color w:val="000000"/>
        </w:rPr>
        <w:t xml:space="preserve"> no quiero dejar pasar la oportunidad de referirme a algunas cosas así </w:t>
      </w:r>
      <w:r w:rsidR="007A6B29">
        <w:rPr>
          <w:rFonts w:ascii="Arial" w:hAnsi="Arial" w:cs="Arial"/>
          <w:color w:val="000000"/>
        </w:rPr>
        <w:t>rápidamente,</w:t>
      </w:r>
      <w:r w:rsidRPr="00EF22F5">
        <w:rPr>
          <w:rFonts w:ascii="Arial" w:hAnsi="Arial" w:cs="Arial"/>
          <w:color w:val="000000"/>
        </w:rPr>
        <w:t xml:space="preserve"> </w:t>
      </w:r>
      <w:r w:rsidR="007A6B29">
        <w:rPr>
          <w:rFonts w:ascii="Arial" w:hAnsi="Arial" w:cs="Arial"/>
          <w:color w:val="000000"/>
        </w:rPr>
        <w:t>porque</w:t>
      </w:r>
      <w:r w:rsidRPr="00EF22F5">
        <w:rPr>
          <w:rFonts w:ascii="Arial" w:hAnsi="Arial" w:cs="Arial"/>
          <w:color w:val="000000"/>
        </w:rPr>
        <w:t xml:space="preserve"> creo que son necesarias y es preocupación de muchos nicaragüenses</w:t>
      </w:r>
      <w:r w:rsidR="007A6B29">
        <w:rPr>
          <w:rFonts w:ascii="Arial" w:hAnsi="Arial" w:cs="Arial"/>
          <w:color w:val="000000"/>
        </w:rPr>
        <w:t>.</w:t>
      </w:r>
      <w:r w:rsidRPr="00EF22F5">
        <w:rPr>
          <w:rFonts w:ascii="Arial" w:hAnsi="Arial" w:cs="Arial"/>
          <w:color w:val="000000"/>
        </w:rPr>
        <w:t xml:space="preserve"> </w:t>
      </w:r>
      <w:r w:rsidR="007A6B29">
        <w:rPr>
          <w:rFonts w:ascii="Arial" w:hAnsi="Arial" w:cs="Arial"/>
          <w:color w:val="000000"/>
        </w:rPr>
        <w:t>A</w:t>
      </w:r>
      <w:r w:rsidRPr="00EF22F5">
        <w:rPr>
          <w:rFonts w:ascii="Arial" w:hAnsi="Arial" w:cs="Arial"/>
          <w:color w:val="000000"/>
        </w:rPr>
        <w:t>sí que yo les pido a los señores representantes de la Policía Nacional, que por favor tal vez me escuchan en lo que voy a plantear</w:t>
      </w:r>
      <w:r w:rsidR="007A6B29">
        <w:rPr>
          <w:rFonts w:ascii="Arial" w:hAnsi="Arial" w:cs="Arial"/>
          <w:color w:val="000000"/>
        </w:rPr>
        <w:t>,</w:t>
      </w:r>
      <w:r w:rsidRPr="00EF22F5">
        <w:rPr>
          <w:rFonts w:ascii="Arial" w:hAnsi="Arial" w:cs="Arial"/>
          <w:color w:val="000000"/>
        </w:rPr>
        <w:t xml:space="preserve"> porque es un tema importante y </w:t>
      </w:r>
      <w:r w:rsidR="007A6B29">
        <w:rPr>
          <w:rFonts w:ascii="Arial" w:hAnsi="Arial" w:cs="Arial"/>
          <w:color w:val="000000"/>
        </w:rPr>
        <w:t>además</w:t>
      </w:r>
      <w:r w:rsidRPr="00EF22F5">
        <w:rPr>
          <w:rFonts w:ascii="Arial" w:hAnsi="Arial" w:cs="Arial"/>
          <w:color w:val="000000"/>
        </w:rPr>
        <w:t xml:space="preserve"> les compete a ellos directamente.</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lastRenderedPageBreak/>
        <w:t>Escuch</w:t>
      </w:r>
      <w:r w:rsidR="007A6B29">
        <w:rPr>
          <w:rFonts w:ascii="Arial" w:hAnsi="Arial" w:cs="Arial"/>
          <w:color w:val="000000"/>
        </w:rPr>
        <w:t>é</w:t>
      </w:r>
      <w:r w:rsidRPr="00EF22F5">
        <w:rPr>
          <w:rFonts w:ascii="Arial" w:hAnsi="Arial" w:cs="Arial"/>
          <w:color w:val="000000"/>
        </w:rPr>
        <w:t xml:space="preserve"> en un medio de comunicación hace unos tres días al Director Nacional de Tránsito</w:t>
      </w:r>
      <w:r w:rsidR="007A6B29">
        <w:rPr>
          <w:rFonts w:ascii="Arial" w:hAnsi="Arial" w:cs="Arial"/>
          <w:color w:val="000000"/>
        </w:rPr>
        <w:t>,</w:t>
      </w:r>
      <w:r w:rsidRPr="00EF22F5">
        <w:rPr>
          <w:rFonts w:ascii="Arial" w:hAnsi="Arial" w:cs="Arial"/>
          <w:color w:val="000000"/>
        </w:rPr>
        <w:t xml:space="preserve"> </w:t>
      </w:r>
      <w:r w:rsidR="007A6B29">
        <w:rPr>
          <w:rFonts w:ascii="Arial" w:hAnsi="Arial" w:cs="Arial"/>
          <w:color w:val="000000"/>
        </w:rPr>
        <w:t>quien dijo</w:t>
      </w:r>
      <w:r w:rsidRPr="00EF22F5">
        <w:rPr>
          <w:rFonts w:ascii="Arial" w:hAnsi="Arial" w:cs="Arial"/>
          <w:color w:val="000000"/>
        </w:rPr>
        <w:t xml:space="preserve"> que esta ley era para evitar o prevenir accidentes o muertes por conducir bajo los efectos del alcohol, </w:t>
      </w:r>
      <w:r w:rsidR="007A6B29">
        <w:rPr>
          <w:rFonts w:ascii="Arial" w:hAnsi="Arial" w:cs="Arial"/>
          <w:color w:val="000000"/>
        </w:rPr>
        <w:t>dando</w:t>
      </w:r>
      <w:r w:rsidRPr="00EF22F5">
        <w:rPr>
          <w:rFonts w:ascii="Arial" w:hAnsi="Arial" w:cs="Arial"/>
          <w:color w:val="000000"/>
        </w:rPr>
        <w:t xml:space="preserve"> a entender que ese era el objetivo principal</w:t>
      </w:r>
      <w:r w:rsidR="007A6B29">
        <w:rPr>
          <w:rFonts w:ascii="Arial" w:hAnsi="Arial" w:cs="Arial"/>
          <w:color w:val="000000"/>
        </w:rPr>
        <w:t>.</w:t>
      </w:r>
      <w:r w:rsidRPr="00EF22F5">
        <w:rPr>
          <w:rFonts w:ascii="Arial" w:hAnsi="Arial" w:cs="Arial"/>
          <w:color w:val="000000"/>
        </w:rPr>
        <w:t xml:space="preserve"> </w:t>
      </w:r>
      <w:r w:rsidR="002E6C54">
        <w:rPr>
          <w:rFonts w:ascii="Arial" w:hAnsi="Arial" w:cs="Arial"/>
          <w:color w:val="000000"/>
        </w:rPr>
        <w:t>C</w:t>
      </w:r>
      <w:r w:rsidRPr="00EF22F5">
        <w:rPr>
          <w:rFonts w:ascii="Arial" w:hAnsi="Arial" w:cs="Arial"/>
          <w:color w:val="000000"/>
        </w:rPr>
        <w:t xml:space="preserve">reo que todos los nicaragüenses estaban como contentos </w:t>
      </w:r>
      <w:r w:rsidR="002E6C54">
        <w:rPr>
          <w:rFonts w:ascii="Arial" w:hAnsi="Arial" w:cs="Arial"/>
          <w:color w:val="000000"/>
        </w:rPr>
        <w:t>por</w:t>
      </w:r>
      <w:r w:rsidRPr="00EF22F5">
        <w:rPr>
          <w:rFonts w:ascii="Arial" w:hAnsi="Arial" w:cs="Arial"/>
          <w:color w:val="000000"/>
        </w:rPr>
        <w:t>que</w:t>
      </w:r>
      <w:r w:rsidR="002E6C54">
        <w:rPr>
          <w:rFonts w:ascii="Arial" w:hAnsi="Arial" w:cs="Arial"/>
          <w:color w:val="000000"/>
        </w:rPr>
        <w:t xml:space="preserve"> creían que</w:t>
      </w:r>
      <w:r w:rsidRPr="00EF22F5">
        <w:rPr>
          <w:rFonts w:ascii="Arial" w:hAnsi="Arial" w:cs="Arial"/>
          <w:color w:val="000000"/>
        </w:rPr>
        <w:t xml:space="preserve"> esta reforma iba a detener la ola de muerte</w:t>
      </w:r>
      <w:r w:rsidR="002E6C54">
        <w:rPr>
          <w:rFonts w:ascii="Arial" w:hAnsi="Arial" w:cs="Arial"/>
          <w:color w:val="000000"/>
        </w:rPr>
        <w:t>s</w:t>
      </w:r>
      <w:r w:rsidRPr="00EF22F5">
        <w:rPr>
          <w:rFonts w:ascii="Arial" w:hAnsi="Arial" w:cs="Arial"/>
          <w:color w:val="000000"/>
        </w:rPr>
        <w:t xml:space="preserve"> que se está produciendo por conducir bajo</w:t>
      </w:r>
      <w:r w:rsidR="002E6C54">
        <w:rPr>
          <w:rFonts w:ascii="Arial" w:hAnsi="Arial" w:cs="Arial"/>
          <w:color w:val="000000"/>
        </w:rPr>
        <w:t xml:space="preserve"> los</w:t>
      </w:r>
      <w:r w:rsidRPr="00EF22F5">
        <w:rPr>
          <w:rFonts w:ascii="Arial" w:hAnsi="Arial" w:cs="Arial"/>
          <w:color w:val="000000"/>
        </w:rPr>
        <w:t xml:space="preserve"> efectos del alcohol.</w:t>
      </w:r>
      <w:r w:rsidR="002E6C54">
        <w:rPr>
          <w:rFonts w:ascii="Arial" w:hAnsi="Arial" w:cs="Arial"/>
          <w:color w:val="000000"/>
        </w:rPr>
        <w:t xml:space="preserve"> </w:t>
      </w:r>
      <w:r w:rsidRPr="00EF22F5">
        <w:rPr>
          <w:rFonts w:ascii="Arial" w:hAnsi="Arial" w:cs="Arial"/>
          <w:color w:val="000000"/>
        </w:rPr>
        <w:t>Ahora que la vemos y la revisamos</w:t>
      </w:r>
      <w:r w:rsidR="002E6C54">
        <w:rPr>
          <w:rFonts w:ascii="Arial" w:hAnsi="Arial" w:cs="Arial"/>
          <w:color w:val="000000"/>
        </w:rPr>
        <w:t>,</w:t>
      </w:r>
      <w:r w:rsidRPr="00EF22F5">
        <w:rPr>
          <w:rFonts w:ascii="Arial" w:hAnsi="Arial" w:cs="Arial"/>
          <w:color w:val="000000"/>
        </w:rPr>
        <w:t xml:space="preserve"> creo que nos damos cuenta </w:t>
      </w:r>
      <w:r w:rsidR="00D635DF">
        <w:rPr>
          <w:rFonts w:ascii="Arial" w:hAnsi="Arial" w:cs="Arial"/>
          <w:color w:val="000000"/>
        </w:rPr>
        <w:t xml:space="preserve">de </w:t>
      </w:r>
      <w:r w:rsidRPr="00EF22F5">
        <w:rPr>
          <w:rFonts w:ascii="Arial" w:hAnsi="Arial" w:cs="Arial"/>
          <w:color w:val="000000"/>
        </w:rPr>
        <w:t>que</w:t>
      </w:r>
      <w:r w:rsidR="002E6C54">
        <w:rPr>
          <w:rFonts w:ascii="Arial" w:hAnsi="Arial" w:cs="Arial"/>
          <w:color w:val="000000"/>
        </w:rPr>
        <w:t xml:space="preserve"> de</w:t>
      </w:r>
      <w:r w:rsidRPr="00EF22F5">
        <w:rPr>
          <w:rFonts w:ascii="Arial" w:hAnsi="Arial" w:cs="Arial"/>
          <w:color w:val="000000"/>
        </w:rPr>
        <w:t xml:space="preserve"> esta ley está bien, incorpora esa preocupación para detener las muertes o accidentes por conducir bajo los efectos del alcohol, pero creo que la mayor parte de las reformas está enfocada </w:t>
      </w:r>
      <w:r w:rsidR="002E6C54">
        <w:rPr>
          <w:rFonts w:ascii="Arial" w:hAnsi="Arial" w:cs="Arial"/>
          <w:color w:val="000000"/>
        </w:rPr>
        <w:t>en</w:t>
      </w:r>
      <w:r w:rsidRPr="00EF22F5">
        <w:rPr>
          <w:rFonts w:ascii="Arial" w:hAnsi="Arial" w:cs="Arial"/>
          <w:color w:val="000000"/>
        </w:rPr>
        <w:t xml:space="preserve"> recaudar fondos</w:t>
      </w:r>
      <w:r w:rsidR="002E6C54">
        <w:rPr>
          <w:rFonts w:ascii="Arial" w:hAnsi="Arial" w:cs="Arial"/>
          <w:color w:val="000000"/>
        </w:rPr>
        <w:t>,</w:t>
      </w:r>
      <w:r w:rsidRPr="00EF22F5">
        <w:rPr>
          <w:rFonts w:ascii="Arial" w:hAnsi="Arial" w:cs="Arial"/>
          <w:color w:val="000000"/>
        </w:rPr>
        <w:t xml:space="preserve"> porque al final se incrementan las multas por todos lados; ahora hasta los carretones</w:t>
      </w:r>
      <w:r w:rsidR="002E6C54">
        <w:rPr>
          <w:rFonts w:ascii="Arial" w:hAnsi="Arial" w:cs="Arial"/>
          <w:color w:val="000000"/>
        </w:rPr>
        <w:t xml:space="preserve"> y las</w:t>
      </w:r>
      <w:r w:rsidRPr="00EF22F5">
        <w:rPr>
          <w:rFonts w:ascii="Arial" w:hAnsi="Arial" w:cs="Arial"/>
          <w:color w:val="000000"/>
        </w:rPr>
        <w:t xml:space="preserve"> carretas van a pagar por licencia o circulación y por un distintivo, no sé si va a ser placa. </w:t>
      </w:r>
      <w:r w:rsidR="002E6C54">
        <w:rPr>
          <w:rFonts w:ascii="Arial" w:hAnsi="Arial" w:cs="Arial"/>
          <w:color w:val="000000"/>
        </w:rPr>
        <w:t>Me parece</w:t>
      </w:r>
      <w:r w:rsidRPr="00EF22F5">
        <w:rPr>
          <w:rFonts w:ascii="Arial" w:hAnsi="Arial" w:cs="Arial"/>
          <w:color w:val="000000"/>
        </w:rPr>
        <w:t xml:space="preserve"> que los nicaragüenses ya deben estar claros </w:t>
      </w:r>
      <w:r w:rsidR="002E6C54">
        <w:rPr>
          <w:rFonts w:ascii="Arial" w:hAnsi="Arial" w:cs="Arial"/>
          <w:color w:val="000000"/>
        </w:rPr>
        <w:t xml:space="preserve">de </w:t>
      </w:r>
      <w:r w:rsidRPr="00EF22F5">
        <w:rPr>
          <w:rFonts w:ascii="Arial" w:hAnsi="Arial" w:cs="Arial"/>
          <w:color w:val="000000"/>
        </w:rPr>
        <w:t>que ahora hasta los carretones van a pagar</w:t>
      </w:r>
      <w:r w:rsidR="002E6C54">
        <w:rPr>
          <w:rFonts w:ascii="Arial" w:hAnsi="Arial" w:cs="Arial"/>
          <w:color w:val="000000"/>
        </w:rPr>
        <w:t>;</w:t>
      </w:r>
      <w:r w:rsidRPr="00EF22F5">
        <w:rPr>
          <w:rFonts w:ascii="Arial" w:hAnsi="Arial" w:cs="Arial"/>
          <w:color w:val="000000"/>
        </w:rPr>
        <w:t xml:space="preserve"> ustedes saben que</w:t>
      </w:r>
      <w:r w:rsidR="002E6C54">
        <w:rPr>
          <w:rFonts w:ascii="Arial" w:hAnsi="Arial" w:cs="Arial"/>
          <w:color w:val="000000"/>
        </w:rPr>
        <w:t xml:space="preserve"> por todos lados</w:t>
      </w:r>
      <w:r w:rsidRPr="00EF22F5">
        <w:rPr>
          <w:rFonts w:ascii="Arial" w:hAnsi="Arial" w:cs="Arial"/>
          <w:color w:val="000000"/>
        </w:rPr>
        <w:t xml:space="preserve"> los carretones lo</w:t>
      </w:r>
      <w:r w:rsidR="002E6C54">
        <w:rPr>
          <w:rFonts w:ascii="Arial" w:hAnsi="Arial" w:cs="Arial"/>
          <w:color w:val="000000"/>
        </w:rPr>
        <w:t>s</w:t>
      </w:r>
      <w:r w:rsidRPr="00EF22F5">
        <w:rPr>
          <w:rFonts w:ascii="Arial" w:hAnsi="Arial" w:cs="Arial"/>
          <w:color w:val="000000"/>
        </w:rPr>
        <w:t xml:space="preserve"> utiliza la gente más pobre que anda recogiendo cositas ahí en los pueblos.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Bueno, pero ahora vámonos al meollo de la ley. No veo por ningún lado incremento o mecanismo de sanción o de control cuando hay ganado a la orilla de la carretera,</w:t>
      </w:r>
      <w:r w:rsidR="002E6C54">
        <w:rPr>
          <w:rFonts w:ascii="Arial" w:hAnsi="Arial" w:cs="Arial"/>
          <w:color w:val="000000"/>
        </w:rPr>
        <w:t xml:space="preserve"> ¡</w:t>
      </w:r>
      <w:r w:rsidRPr="00EF22F5">
        <w:rPr>
          <w:rFonts w:ascii="Arial" w:hAnsi="Arial" w:cs="Arial"/>
          <w:color w:val="000000"/>
        </w:rPr>
        <w:t>no me digan</w:t>
      </w:r>
      <w:r w:rsidR="002E6C54">
        <w:rPr>
          <w:rFonts w:ascii="Arial" w:hAnsi="Arial" w:cs="Arial"/>
          <w:color w:val="000000"/>
        </w:rPr>
        <w:t>!</w:t>
      </w:r>
      <w:r w:rsidRPr="00EF22F5">
        <w:rPr>
          <w:rFonts w:ascii="Arial" w:hAnsi="Arial" w:cs="Arial"/>
          <w:color w:val="000000"/>
        </w:rPr>
        <w:t>, abunda el ganado en la orilla de la carretera</w:t>
      </w:r>
      <w:r w:rsidR="002E6C54">
        <w:rPr>
          <w:rFonts w:ascii="Arial" w:hAnsi="Arial" w:cs="Arial"/>
          <w:color w:val="000000"/>
        </w:rPr>
        <w:t>,</w:t>
      </w:r>
      <w:r w:rsidRPr="00EF22F5">
        <w:rPr>
          <w:rFonts w:ascii="Arial" w:hAnsi="Arial" w:cs="Arial"/>
          <w:color w:val="000000"/>
        </w:rPr>
        <w:t xml:space="preserve"> y l</w:t>
      </w:r>
      <w:r w:rsidR="002E6C54">
        <w:rPr>
          <w:rFonts w:ascii="Arial" w:hAnsi="Arial" w:cs="Arial"/>
          <w:color w:val="000000"/>
        </w:rPr>
        <w:t>os</w:t>
      </w:r>
      <w:r w:rsidRPr="00EF22F5">
        <w:rPr>
          <w:rFonts w:ascii="Arial" w:hAnsi="Arial" w:cs="Arial"/>
          <w:color w:val="000000"/>
        </w:rPr>
        <w:t xml:space="preserve"> policía</w:t>
      </w:r>
      <w:r w:rsidR="002E6C54">
        <w:rPr>
          <w:rFonts w:ascii="Arial" w:hAnsi="Arial" w:cs="Arial"/>
          <w:color w:val="000000"/>
        </w:rPr>
        <w:t>s</w:t>
      </w:r>
      <w:r w:rsidRPr="00EF22F5">
        <w:rPr>
          <w:rFonts w:ascii="Arial" w:hAnsi="Arial" w:cs="Arial"/>
          <w:color w:val="000000"/>
        </w:rPr>
        <w:t xml:space="preserve">, </w:t>
      </w:r>
      <w:r w:rsidR="002E6C54">
        <w:rPr>
          <w:rFonts w:ascii="Arial" w:hAnsi="Arial" w:cs="Arial"/>
          <w:color w:val="000000"/>
        </w:rPr>
        <w:t xml:space="preserve">o </w:t>
      </w:r>
      <w:r w:rsidRPr="00EF22F5">
        <w:rPr>
          <w:rFonts w:ascii="Arial" w:hAnsi="Arial" w:cs="Arial"/>
          <w:color w:val="000000"/>
        </w:rPr>
        <w:t>las patrullas pasan a la orilla y no pasa nada, s</w:t>
      </w:r>
      <w:r w:rsidR="002E6C54">
        <w:rPr>
          <w:rFonts w:ascii="Arial" w:hAnsi="Arial" w:cs="Arial"/>
          <w:color w:val="000000"/>
        </w:rPr>
        <w:t>ó</w:t>
      </w:r>
      <w:r w:rsidRPr="00EF22F5">
        <w:rPr>
          <w:rFonts w:ascii="Arial" w:hAnsi="Arial" w:cs="Arial"/>
          <w:color w:val="000000"/>
        </w:rPr>
        <w:t xml:space="preserve">lo están pendientes de que un </w:t>
      </w:r>
      <w:r w:rsidR="002E6C54">
        <w:rPr>
          <w:rFonts w:ascii="Arial" w:hAnsi="Arial" w:cs="Arial"/>
          <w:color w:val="000000"/>
        </w:rPr>
        <w:t>“</w:t>
      </w:r>
      <w:r w:rsidRPr="00EF22F5">
        <w:rPr>
          <w:rFonts w:ascii="Arial" w:hAnsi="Arial" w:cs="Arial"/>
          <w:color w:val="000000"/>
        </w:rPr>
        <w:t>fulano</w:t>
      </w:r>
      <w:r w:rsidR="002E6C54">
        <w:rPr>
          <w:rFonts w:ascii="Arial" w:hAnsi="Arial" w:cs="Arial"/>
          <w:color w:val="000000"/>
        </w:rPr>
        <w:t>”</w:t>
      </w:r>
      <w:r w:rsidRPr="00EF22F5">
        <w:rPr>
          <w:rFonts w:ascii="Arial" w:hAnsi="Arial" w:cs="Arial"/>
          <w:color w:val="000000"/>
        </w:rPr>
        <w:t xml:space="preserve"> se cruz</w:t>
      </w:r>
      <w:r w:rsidR="002E6C54">
        <w:rPr>
          <w:rFonts w:ascii="Arial" w:hAnsi="Arial" w:cs="Arial"/>
          <w:color w:val="000000"/>
        </w:rPr>
        <w:t>ó</w:t>
      </w:r>
      <w:r w:rsidRPr="00EF22F5">
        <w:rPr>
          <w:rFonts w:ascii="Arial" w:hAnsi="Arial" w:cs="Arial"/>
          <w:color w:val="000000"/>
        </w:rPr>
        <w:t xml:space="preserve"> la raya continua amarilla o no sé qué pues, entonces yo les hago la pregunta</w:t>
      </w:r>
      <w:r w:rsidR="002E6C54">
        <w:rPr>
          <w:rFonts w:ascii="Arial" w:hAnsi="Arial" w:cs="Arial"/>
          <w:color w:val="000000"/>
        </w:rPr>
        <w:t>,</w:t>
      </w:r>
      <w:r w:rsidRPr="00EF22F5">
        <w:rPr>
          <w:rFonts w:ascii="Arial" w:hAnsi="Arial" w:cs="Arial"/>
          <w:color w:val="000000"/>
        </w:rPr>
        <w:t xml:space="preserve"> ¿</w:t>
      </w:r>
      <w:r w:rsidR="002E6C54">
        <w:rPr>
          <w:rFonts w:ascii="Arial" w:hAnsi="Arial" w:cs="Arial"/>
          <w:color w:val="000000"/>
        </w:rPr>
        <w:t>c</w:t>
      </w:r>
      <w:r w:rsidRPr="00EF22F5">
        <w:rPr>
          <w:rFonts w:ascii="Arial" w:hAnsi="Arial" w:cs="Arial"/>
          <w:color w:val="000000"/>
        </w:rPr>
        <w:t>ómo se va a controlar es</w:t>
      </w:r>
      <w:r w:rsidR="002E6C54">
        <w:rPr>
          <w:rFonts w:ascii="Arial" w:hAnsi="Arial" w:cs="Arial"/>
          <w:color w:val="000000"/>
        </w:rPr>
        <w:t>a situación del</w:t>
      </w:r>
      <w:r w:rsidRPr="00EF22F5">
        <w:rPr>
          <w:rFonts w:ascii="Arial" w:hAnsi="Arial" w:cs="Arial"/>
          <w:color w:val="000000"/>
        </w:rPr>
        <w:t xml:space="preserve"> ganado que está a la orilla de la carretera y se cruza?, yo viajo frecuentemente</w:t>
      </w:r>
      <w:r w:rsidR="002E6C54">
        <w:rPr>
          <w:rFonts w:ascii="Arial" w:hAnsi="Arial" w:cs="Arial"/>
          <w:color w:val="000000"/>
        </w:rPr>
        <w:t>,</w:t>
      </w:r>
      <w:r w:rsidRPr="00EF22F5">
        <w:rPr>
          <w:rFonts w:ascii="Arial" w:hAnsi="Arial" w:cs="Arial"/>
          <w:color w:val="000000"/>
        </w:rPr>
        <w:t xml:space="preserve"> casi diario</w:t>
      </w:r>
      <w:r w:rsidR="002E6C54">
        <w:rPr>
          <w:rFonts w:ascii="Arial" w:hAnsi="Arial" w:cs="Arial"/>
          <w:color w:val="000000"/>
        </w:rPr>
        <w:t>,</w:t>
      </w:r>
      <w:r w:rsidRPr="00EF22F5">
        <w:rPr>
          <w:rFonts w:ascii="Arial" w:hAnsi="Arial" w:cs="Arial"/>
          <w:color w:val="000000"/>
        </w:rPr>
        <w:t xml:space="preserve"> de Juigalpa a Managua, y ahí está, a mí se me han cruzado caballos, vacas y lo que sea</w:t>
      </w:r>
      <w:r w:rsidR="002E6C54">
        <w:rPr>
          <w:rFonts w:ascii="Arial" w:hAnsi="Arial" w:cs="Arial"/>
          <w:color w:val="000000"/>
        </w:rPr>
        <w:t>,</w:t>
      </w:r>
      <w:r w:rsidRPr="00EF22F5">
        <w:rPr>
          <w:rFonts w:ascii="Arial" w:hAnsi="Arial" w:cs="Arial"/>
          <w:color w:val="000000"/>
        </w:rPr>
        <w:t xml:space="preserve"> y supuestamente manejo con precaución, </w:t>
      </w:r>
      <w:r w:rsidR="002E6C54">
        <w:rPr>
          <w:rFonts w:ascii="Arial" w:hAnsi="Arial" w:cs="Arial"/>
          <w:color w:val="000000"/>
        </w:rPr>
        <w:t>pero</w:t>
      </w:r>
      <w:r w:rsidRPr="00EF22F5">
        <w:rPr>
          <w:rFonts w:ascii="Arial" w:hAnsi="Arial" w:cs="Arial"/>
          <w:color w:val="000000"/>
        </w:rPr>
        <w:t xml:space="preserve"> se cruzan</w:t>
      </w:r>
      <w:r w:rsidR="002E6C54">
        <w:rPr>
          <w:rFonts w:ascii="Arial" w:hAnsi="Arial" w:cs="Arial"/>
          <w:color w:val="000000"/>
        </w:rPr>
        <w:t>,</w:t>
      </w:r>
      <w:r w:rsidRPr="00EF22F5">
        <w:rPr>
          <w:rFonts w:ascii="Arial" w:hAnsi="Arial" w:cs="Arial"/>
          <w:color w:val="000000"/>
        </w:rPr>
        <w:t xml:space="preserve"> y he visto accidentes ocasionados por el cruce de animales,</w:t>
      </w:r>
      <w:r w:rsidR="002E6C54">
        <w:rPr>
          <w:rFonts w:ascii="Arial" w:hAnsi="Arial" w:cs="Arial"/>
          <w:color w:val="000000"/>
        </w:rPr>
        <w:t xml:space="preserve"> sin embargo</w:t>
      </w:r>
      <w:r w:rsidRPr="00EF22F5">
        <w:rPr>
          <w:rFonts w:ascii="Arial" w:hAnsi="Arial" w:cs="Arial"/>
          <w:color w:val="000000"/>
        </w:rPr>
        <w:t xml:space="preserve"> no veo que esta ley sea dura, </w:t>
      </w:r>
      <w:r w:rsidR="002E6C54">
        <w:rPr>
          <w:rFonts w:ascii="Arial" w:hAnsi="Arial" w:cs="Arial"/>
          <w:color w:val="000000"/>
        </w:rPr>
        <w:t xml:space="preserve">que </w:t>
      </w:r>
      <w:r w:rsidRPr="00EF22F5">
        <w:rPr>
          <w:rFonts w:ascii="Arial" w:hAnsi="Arial" w:cs="Arial"/>
          <w:color w:val="000000"/>
        </w:rPr>
        <w:t>sea severa en este tipo de casos.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Por otro lado, ustedes están dándole un valor</w:t>
      </w:r>
      <w:r w:rsidR="002E6C54">
        <w:rPr>
          <w:rFonts w:ascii="Arial" w:hAnsi="Arial" w:cs="Arial"/>
          <w:color w:val="000000"/>
        </w:rPr>
        <w:t>,</w:t>
      </w:r>
      <w:r w:rsidRPr="00EF22F5">
        <w:rPr>
          <w:rFonts w:ascii="Arial" w:hAnsi="Arial" w:cs="Arial"/>
          <w:color w:val="000000"/>
        </w:rPr>
        <w:t xml:space="preserve"> digamos, total o muy importante al aparatito </w:t>
      </w:r>
      <w:r w:rsidR="002E6C54">
        <w:rPr>
          <w:rFonts w:ascii="Arial" w:hAnsi="Arial" w:cs="Arial"/>
          <w:color w:val="000000"/>
        </w:rPr>
        <w:t>é</w:t>
      </w:r>
      <w:r w:rsidRPr="00EF22F5">
        <w:rPr>
          <w:rFonts w:ascii="Arial" w:hAnsi="Arial" w:cs="Arial"/>
          <w:color w:val="000000"/>
        </w:rPr>
        <w:t>se</w:t>
      </w:r>
      <w:r w:rsidR="002E6C54">
        <w:rPr>
          <w:rFonts w:ascii="Arial" w:hAnsi="Arial" w:cs="Arial"/>
          <w:color w:val="000000"/>
        </w:rPr>
        <w:t>,</w:t>
      </w:r>
      <w:r w:rsidRPr="00EF22F5">
        <w:rPr>
          <w:rFonts w:ascii="Arial" w:hAnsi="Arial" w:cs="Arial"/>
          <w:color w:val="000000"/>
        </w:rPr>
        <w:t xml:space="preserve"> al alcoholímetro</w:t>
      </w:r>
      <w:r w:rsidR="002E6C54">
        <w:rPr>
          <w:rFonts w:ascii="Arial" w:hAnsi="Arial" w:cs="Arial"/>
          <w:color w:val="000000"/>
        </w:rPr>
        <w:t>.</w:t>
      </w:r>
      <w:r w:rsidRPr="00EF22F5">
        <w:rPr>
          <w:rFonts w:ascii="Arial" w:hAnsi="Arial" w:cs="Arial"/>
          <w:color w:val="000000"/>
        </w:rPr>
        <w:t xml:space="preserve"> </w:t>
      </w:r>
      <w:r w:rsidR="002E6C54">
        <w:rPr>
          <w:rFonts w:ascii="Arial" w:hAnsi="Arial" w:cs="Arial"/>
          <w:color w:val="000000"/>
        </w:rPr>
        <w:t>Y</w:t>
      </w:r>
      <w:r w:rsidRPr="00EF22F5">
        <w:rPr>
          <w:rFonts w:ascii="Arial" w:hAnsi="Arial" w:cs="Arial"/>
          <w:color w:val="000000"/>
        </w:rPr>
        <w:t xml:space="preserve">o tengo entendido que todos esos aparatos, los que se utilizan para medir cualquier sustancia en medicina, no tienen un </w:t>
      </w:r>
      <w:r w:rsidR="002E6C54">
        <w:rPr>
          <w:rFonts w:ascii="Arial" w:hAnsi="Arial" w:cs="Arial"/>
          <w:color w:val="000000"/>
        </w:rPr>
        <w:t>100%</w:t>
      </w:r>
      <w:r w:rsidRPr="00EF22F5">
        <w:rPr>
          <w:rFonts w:ascii="Arial" w:hAnsi="Arial" w:cs="Arial"/>
          <w:color w:val="000000"/>
        </w:rPr>
        <w:t xml:space="preserve"> de confiabilidad, de especificidad</w:t>
      </w:r>
      <w:r w:rsidR="00793F83">
        <w:rPr>
          <w:rFonts w:ascii="Arial" w:hAnsi="Arial" w:cs="Arial"/>
          <w:color w:val="000000"/>
        </w:rPr>
        <w:t>;</w:t>
      </w:r>
      <w:r w:rsidRPr="00EF22F5">
        <w:rPr>
          <w:rFonts w:ascii="Arial" w:hAnsi="Arial" w:cs="Arial"/>
          <w:color w:val="000000"/>
        </w:rPr>
        <w:t xml:space="preserve"> entonces</w:t>
      </w:r>
      <w:r w:rsidR="00793F83">
        <w:rPr>
          <w:rFonts w:ascii="Arial" w:hAnsi="Arial" w:cs="Arial"/>
          <w:color w:val="000000"/>
        </w:rPr>
        <w:t>,</w:t>
      </w:r>
      <w:r w:rsidRPr="00EF22F5">
        <w:rPr>
          <w:rFonts w:ascii="Arial" w:hAnsi="Arial" w:cs="Arial"/>
          <w:color w:val="000000"/>
        </w:rPr>
        <w:t xml:space="preserve"> a ver si vamos a caer en el criterio de los agentes de tránsito, que van a interpretar las cosas de manera caprichosa o según el criterio de ellos.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Bueno, lo otro que dice aquí, </w:t>
      </w:r>
      <w:r w:rsidR="00793F83">
        <w:rPr>
          <w:rFonts w:ascii="Arial" w:hAnsi="Arial" w:cs="Arial"/>
          <w:color w:val="000000"/>
        </w:rPr>
        <w:t xml:space="preserve">es </w:t>
      </w:r>
      <w:r w:rsidRPr="00EF22F5">
        <w:rPr>
          <w:rFonts w:ascii="Arial" w:hAnsi="Arial" w:cs="Arial"/>
          <w:color w:val="000000"/>
        </w:rPr>
        <w:t>que cuando se sospeche que ande alguien bajo los efectos del alcohol</w:t>
      </w:r>
      <w:r w:rsidR="00793F83">
        <w:rPr>
          <w:rFonts w:ascii="Arial" w:hAnsi="Arial" w:cs="Arial"/>
          <w:color w:val="000000"/>
        </w:rPr>
        <w:t>,</w:t>
      </w:r>
      <w:r w:rsidRPr="00EF22F5">
        <w:rPr>
          <w:rFonts w:ascii="Arial" w:hAnsi="Arial" w:cs="Arial"/>
          <w:color w:val="000000"/>
        </w:rPr>
        <w:t xml:space="preserve"> le van a poner el aparatito </w:t>
      </w:r>
      <w:r w:rsidR="00793F83">
        <w:rPr>
          <w:rFonts w:ascii="Arial" w:hAnsi="Arial" w:cs="Arial"/>
          <w:color w:val="000000"/>
        </w:rPr>
        <w:t>é</w:t>
      </w:r>
      <w:r w:rsidRPr="00EF22F5">
        <w:rPr>
          <w:rFonts w:ascii="Arial" w:hAnsi="Arial" w:cs="Arial"/>
          <w:color w:val="000000"/>
        </w:rPr>
        <w:t>s</w:t>
      </w:r>
      <w:r w:rsidR="00793F83">
        <w:rPr>
          <w:rFonts w:ascii="Arial" w:hAnsi="Arial" w:cs="Arial"/>
          <w:color w:val="000000"/>
        </w:rPr>
        <w:t>e</w:t>
      </w:r>
      <w:r w:rsidRPr="00EF22F5">
        <w:rPr>
          <w:rFonts w:ascii="Arial" w:hAnsi="Arial" w:cs="Arial"/>
          <w:color w:val="000000"/>
        </w:rPr>
        <w:t>, el alcoholímetro</w:t>
      </w:r>
      <w:r w:rsidR="00793F83">
        <w:rPr>
          <w:rFonts w:ascii="Arial" w:hAnsi="Arial" w:cs="Arial"/>
          <w:color w:val="000000"/>
        </w:rPr>
        <w:t>;</w:t>
      </w:r>
      <w:r w:rsidRPr="00EF22F5">
        <w:rPr>
          <w:rFonts w:ascii="Arial" w:hAnsi="Arial" w:cs="Arial"/>
          <w:color w:val="000000"/>
        </w:rPr>
        <w:t xml:space="preserve"> </w:t>
      </w:r>
      <w:r w:rsidR="00793F83">
        <w:rPr>
          <w:rFonts w:ascii="Arial" w:hAnsi="Arial" w:cs="Arial"/>
          <w:color w:val="000000"/>
        </w:rPr>
        <w:t>¡</w:t>
      </w:r>
      <w:r w:rsidRPr="00EF22F5">
        <w:rPr>
          <w:rFonts w:ascii="Arial" w:hAnsi="Arial" w:cs="Arial"/>
          <w:color w:val="000000"/>
        </w:rPr>
        <w:t>aj</w:t>
      </w:r>
      <w:r w:rsidR="00793F83">
        <w:rPr>
          <w:rFonts w:ascii="Arial" w:hAnsi="Arial" w:cs="Arial"/>
          <w:color w:val="000000"/>
        </w:rPr>
        <w:t>á!</w:t>
      </w:r>
      <w:r w:rsidRPr="00EF22F5">
        <w:rPr>
          <w:rFonts w:ascii="Arial" w:hAnsi="Arial" w:cs="Arial"/>
          <w:color w:val="000000"/>
        </w:rPr>
        <w:t xml:space="preserve"> y si un agente de tránsito dice que </w:t>
      </w:r>
      <w:r w:rsidR="00793F83">
        <w:rPr>
          <w:rFonts w:ascii="Arial" w:hAnsi="Arial" w:cs="Arial"/>
          <w:color w:val="000000"/>
        </w:rPr>
        <w:t>“</w:t>
      </w:r>
      <w:r w:rsidRPr="00EF22F5">
        <w:rPr>
          <w:rFonts w:ascii="Arial" w:hAnsi="Arial" w:cs="Arial"/>
          <w:color w:val="000000"/>
        </w:rPr>
        <w:t>fulano</w:t>
      </w:r>
      <w:r w:rsidR="00793F83">
        <w:rPr>
          <w:rFonts w:ascii="Arial" w:hAnsi="Arial" w:cs="Arial"/>
          <w:color w:val="000000"/>
        </w:rPr>
        <w:t>”</w:t>
      </w:r>
      <w:r w:rsidRPr="00EF22F5">
        <w:rPr>
          <w:rFonts w:ascii="Arial" w:hAnsi="Arial" w:cs="Arial"/>
          <w:color w:val="000000"/>
        </w:rPr>
        <w:t xml:space="preserve"> anda bajo los efectos de droga, yo no creo que un agente de tránsito o cualquier ciudadano pueda decir y asegurar que un </w:t>
      </w:r>
      <w:r w:rsidR="00793F83">
        <w:rPr>
          <w:rFonts w:ascii="Arial" w:hAnsi="Arial" w:cs="Arial"/>
          <w:color w:val="000000"/>
        </w:rPr>
        <w:t>“</w:t>
      </w:r>
      <w:r w:rsidRPr="00EF22F5">
        <w:rPr>
          <w:rFonts w:ascii="Arial" w:hAnsi="Arial" w:cs="Arial"/>
          <w:color w:val="000000"/>
        </w:rPr>
        <w:t>fulano</w:t>
      </w:r>
      <w:r w:rsidR="00793F83">
        <w:rPr>
          <w:rFonts w:ascii="Arial" w:hAnsi="Arial" w:cs="Arial"/>
          <w:color w:val="000000"/>
        </w:rPr>
        <w:t>”</w:t>
      </w:r>
      <w:r w:rsidRPr="00EF22F5">
        <w:rPr>
          <w:rFonts w:ascii="Arial" w:hAnsi="Arial" w:cs="Arial"/>
          <w:color w:val="000000"/>
        </w:rPr>
        <w:t xml:space="preserve"> anda bajo los efectos de droga</w:t>
      </w:r>
      <w:r w:rsidR="00793F83">
        <w:rPr>
          <w:rFonts w:ascii="Arial" w:hAnsi="Arial" w:cs="Arial"/>
          <w:color w:val="000000"/>
        </w:rPr>
        <w:t>,</w:t>
      </w:r>
      <w:r w:rsidRPr="00EF22F5">
        <w:rPr>
          <w:rFonts w:ascii="Arial" w:hAnsi="Arial" w:cs="Arial"/>
          <w:color w:val="000000"/>
        </w:rPr>
        <w:t xml:space="preserve"> psicotrópicas, psicoactivas, o lo que sea. Porque a veces no necesariamente uno anda bajo efectos de droga</w:t>
      </w:r>
      <w:r w:rsidR="00793F83">
        <w:rPr>
          <w:rFonts w:ascii="Arial" w:hAnsi="Arial" w:cs="Arial"/>
          <w:color w:val="000000"/>
        </w:rPr>
        <w:t>,</w:t>
      </w:r>
      <w:r w:rsidRPr="00EF22F5">
        <w:rPr>
          <w:rFonts w:ascii="Arial" w:hAnsi="Arial" w:cs="Arial"/>
          <w:color w:val="000000"/>
        </w:rPr>
        <w:t xml:space="preserve"> </w:t>
      </w:r>
      <w:r w:rsidR="00793F83">
        <w:rPr>
          <w:rFonts w:ascii="Arial" w:hAnsi="Arial" w:cs="Arial"/>
          <w:color w:val="000000"/>
        </w:rPr>
        <w:t>sino que</w:t>
      </w:r>
      <w:r w:rsidRPr="00EF22F5">
        <w:rPr>
          <w:rFonts w:ascii="Arial" w:hAnsi="Arial" w:cs="Arial"/>
          <w:color w:val="000000"/>
        </w:rPr>
        <w:t xml:space="preserve"> pod</w:t>
      </w:r>
      <w:r w:rsidR="00793F83">
        <w:rPr>
          <w:rFonts w:ascii="Arial" w:hAnsi="Arial" w:cs="Arial"/>
          <w:color w:val="000000"/>
        </w:rPr>
        <w:t>é</w:t>
      </w:r>
      <w:r w:rsidRPr="00EF22F5">
        <w:rPr>
          <w:rFonts w:ascii="Arial" w:hAnsi="Arial" w:cs="Arial"/>
          <w:color w:val="000000"/>
        </w:rPr>
        <w:t>s andar asoleado, pod</w:t>
      </w:r>
      <w:r w:rsidR="00793F83">
        <w:rPr>
          <w:rFonts w:ascii="Arial" w:hAnsi="Arial" w:cs="Arial"/>
          <w:color w:val="000000"/>
        </w:rPr>
        <w:t>é</w:t>
      </w:r>
      <w:r w:rsidRPr="00EF22F5">
        <w:rPr>
          <w:rFonts w:ascii="Arial" w:hAnsi="Arial" w:cs="Arial"/>
          <w:color w:val="000000"/>
        </w:rPr>
        <w:t>s andar estresado, pod</w:t>
      </w:r>
      <w:r w:rsidR="00793F83">
        <w:rPr>
          <w:rFonts w:ascii="Arial" w:hAnsi="Arial" w:cs="Arial"/>
          <w:color w:val="000000"/>
        </w:rPr>
        <w:t>é</w:t>
      </w:r>
      <w:r w:rsidRPr="00EF22F5">
        <w:rPr>
          <w:rFonts w:ascii="Arial" w:hAnsi="Arial" w:cs="Arial"/>
          <w:color w:val="000000"/>
        </w:rPr>
        <w:t xml:space="preserve">s andar bajo </w:t>
      </w:r>
      <w:r w:rsidR="00793F83">
        <w:rPr>
          <w:rFonts w:ascii="Arial" w:hAnsi="Arial" w:cs="Arial"/>
          <w:color w:val="000000"/>
        </w:rPr>
        <w:t>los</w:t>
      </w:r>
      <w:r w:rsidRPr="00EF22F5">
        <w:rPr>
          <w:rFonts w:ascii="Arial" w:hAnsi="Arial" w:cs="Arial"/>
          <w:color w:val="000000"/>
        </w:rPr>
        <w:t xml:space="preserve"> efecto</w:t>
      </w:r>
      <w:r w:rsidR="00793F83">
        <w:rPr>
          <w:rFonts w:ascii="Arial" w:hAnsi="Arial" w:cs="Arial"/>
          <w:color w:val="000000"/>
        </w:rPr>
        <w:t>s</w:t>
      </w:r>
      <w:r w:rsidRPr="00EF22F5">
        <w:rPr>
          <w:rFonts w:ascii="Arial" w:hAnsi="Arial" w:cs="Arial"/>
          <w:color w:val="000000"/>
        </w:rPr>
        <w:t xml:space="preserve"> de otra droga que ha sido utilizada o fue prescrita para alguna enfermedad que padece la persona</w:t>
      </w:r>
      <w:r w:rsidR="00793F83">
        <w:rPr>
          <w:rFonts w:ascii="Arial" w:hAnsi="Arial" w:cs="Arial"/>
          <w:color w:val="000000"/>
        </w:rPr>
        <w:t>.</w:t>
      </w:r>
      <w:r w:rsidRPr="00EF22F5">
        <w:rPr>
          <w:rFonts w:ascii="Arial" w:hAnsi="Arial" w:cs="Arial"/>
          <w:color w:val="000000"/>
        </w:rPr>
        <w:t xml:space="preserve"> </w:t>
      </w:r>
      <w:r w:rsidR="00793F83">
        <w:rPr>
          <w:rFonts w:ascii="Arial" w:hAnsi="Arial" w:cs="Arial"/>
          <w:color w:val="000000"/>
        </w:rPr>
        <w:t>E</w:t>
      </w:r>
      <w:r w:rsidRPr="00EF22F5">
        <w:rPr>
          <w:rFonts w:ascii="Arial" w:hAnsi="Arial" w:cs="Arial"/>
          <w:color w:val="000000"/>
        </w:rPr>
        <w:t>ntonces</w:t>
      </w:r>
      <w:r w:rsidR="00793F83">
        <w:rPr>
          <w:rFonts w:ascii="Arial" w:hAnsi="Arial" w:cs="Arial"/>
          <w:color w:val="000000"/>
        </w:rPr>
        <w:t>,</w:t>
      </w:r>
      <w:r w:rsidRPr="00EF22F5">
        <w:rPr>
          <w:rFonts w:ascii="Arial" w:hAnsi="Arial" w:cs="Arial"/>
          <w:color w:val="000000"/>
        </w:rPr>
        <w:t xml:space="preserve"> c</w:t>
      </w:r>
      <w:r w:rsidR="00793F83">
        <w:rPr>
          <w:rFonts w:ascii="Arial" w:hAnsi="Arial" w:cs="Arial"/>
          <w:color w:val="000000"/>
        </w:rPr>
        <w:t>ó</w:t>
      </w:r>
      <w:r w:rsidRPr="00EF22F5">
        <w:rPr>
          <w:rFonts w:ascii="Arial" w:hAnsi="Arial" w:cs="Arial"/>
          <w:color w:val="000000"/>
        </w:rPr>
        <w:t>mo va a hacer ese agente para decir</w:t>
      </w:r>
      <w:r w:rsidR="00793F83">
        <w:rPr>
          <w:rFonts w:ascii="Arial" w:hAnsi="Arial" w:cs="Arial"/>
          <w:color w:val="000000"/>
        </w:rPr>
        <w:t>,</w:t>
      </w:r>
      <w:r w:rsidRPr="00EF22F5">
        <w:rPr>
          <w:rFonts w:ascii="Arial" w:hAnsi="Arial" w:cs="Arial"/>
          <w:color w:val="000000"/>
        </w:rPr>
        <w:t xml:space="preserve"> anda bajo </w:t>
      </w:r>
      <w:r w:rsidR="00793F83">
        <w:rPr>
          <w:rFonts w:ascii="Arial" w:hAnsi="Arial" w:cs="Arial"/>
          <w:color w:val="000000"/>
        </w:rPr>
        <w:t xml:space="preserve">los </w:t>
      </w:r>
      <w:r w:rsidRPr="00EF22F5">
        <w:rPr>
          <w:rFonts w:ascii="Arial" w:hAnsi="Arial" w:cs="Arial"/>
          <w:color w:val="000000"/>
        </w:rPr>
        <w:t>efectos de droga, y lo va a sancionar, o a lo mejor va a ser un pobre enfermo, algún pobre estresado que anda ahí en el camino ganándose la vida</w:t>
      </w:r>
      <w:r w:rsidR="00793F83">
        <w:rPr>
          <w:rFonts w:ascii="Arial" w:hAnsi="Arial" w:cs="Arial"/>
          <w:color w:val="000000"/>
        </w:rPr>
        <w:t>,</w:t>
      </w:r>
      <w:r w:rsidRPr="00EF22F5">
        <w:rPr>
          <w:rFonts w:ascii="Arial" w:hAnsi="Arial" w:cs="Arial"/>
          <w:color w:val="000000"/>
        </w:rPr>
        <w:t xml:space="preserve"> y van a decir que anda bajo los efectos de la droga</w:t>
      </w:r>
      <w:r w:rsidR="00793F83">
        <w:rPr>
          <w:rFonts w:ascii="Arial" w:hAnsi="Arial" w:cs="Arial"/>
          <w:color w:val="000000"/>
        </w:rPr>
        <w:t>,</w:t>
      </w:r>
      <w:r w:rsidRPr="00EF22F5">
        <w:rPr>
          <w:rFonts w:ascii="Arial" w:hAnsi="Arial" w:cs="Arial"/>
          <w:color w:val="000000"/>
        </w:rPr>
        <w:t xml:space="preserve"> ¿</w:t>
      </w:r>
      <w:r w:rsidR="00793F83">
        <w:rPr>
          <w:rFonts w:ascii="Arial" w:hAnsi="Arial" w:cs="Arial"/>
          <w:color w:val="000000"/>
        </w:rPr>
        <w:t>c</w:t>
      </w:r>
      <w:r w:rsidRPr="00EF22F5">
        <w:rPr>
          <w:rFonts w:ascii="Arial" w:hAnsi="Arial" w:cs="Arial"/>
          <w:color w:val="000000"/>
        </w:rPr>
        <w:t xml:space="preserve">ómo yo voy a tener un mecanismo </w:t>
      </w:r>
      <w:r w:rsidR="00793F83">
        <w:rPr>
          <w:rFonts w:ascii="Arial" w:hAnsi="Arial" w:cs="Arial"/>
          <w:color w:val="000000"/>
        </w:rPr>
        <w:t>para</w:t>
      </w:r>
      <w:r w:rsidRPr="00EF22F5">
        <w:rPr>
          <w:rFonts w:ascii="Arial" w:hAnsi="Arial" w:cs="Arial"/>
          <w:color w:val="000000"/>
        </w:rPr>
        <w:t xml:space="preserve"> defenderme ante esa suposición o esa aseveración que va a hacer el agente de tránsito?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Y ya para concluir, a m</w:t>
      </w:r>
      <w:r w:rsidR="00793F83">
        <w:rPr>
          <w:rFonts w:ascii="Arial" w:hAnsi="Arial" w:cs="Arial"/>
          <w:color w:val="000000"/>
        </w:rPr>
        <w:t>í</w:t>
      </w:r>
      <w:r w:rsidRPr="00EF22F5">
        <w:rPr>
          <w:rFonts w:ascii="Arial" w:hAnsi="Arial" w:cs="Arial"/>
          <w:color w:val="000000"/>
        </w:rPr>
        <w:t xml:space="preserve"> me parece que esta ley</w:t>
      </w:r>
      <w:r w:rsidR="00793F83">
        <w:rPr>
          <w:rFonts w:ascii="Arial" w:hAnsi="Arial" w:cs="Arial"/>
          <w:color w:val="000000"/>
        </w:rPr>
        <w:t>,</w:t>
      </w:r>
      <w:r w:rsidRPr="00EF22F5">
        <w:rPr>
          <w:rFonts w:ascii="Arial" w:hAnsi="Arial" w:cs="Arial"/>
          <w:color w:val="000000"/>
        </w:rPr>
        <w:t xml:space="preserve"> por un lado</w:t>
      </w:r>
      <w:r w:rsidR="00793F83">
        <w:rPr>
          <w:rFonts w:ascii="Arial" w:hAnsi="Arial" w:cs="Arial"/>
          <w:color w:val="000000"/>
        </w:rPr>
        <w:t>,</w:t>
      </w:r>
      <w:r w:rsidRPr="00EF22F5">
        <w:rPr>
          <w:rFonts w:ascii="Arial" w:hAnsi="Arial" w:cs="Arial"/>
          <w:color w:val="000000"/>
        </w:rPr>
        <w:t xml:space="preserve"> trae cosas positivas, pero por otro lado trae cosas negativas. Vamos a caer en las manos de muchos agentes de tránsito que te inventan la falta y te inventan la transgresión a la Ley de Tránsito, </w:t>
      </w:r>
      <w:r w:rsidR="00793F83">
        <w:rPr>
          <w:rFonts w:ascii="Arial" w:hAnsi="Arial" w:cs="Arial"/>
          <w:color w:val="000000"/>
        </w:rPr>
        <w:t xml:space="preserve">y </w:t>
      </w:r>
      <w:r w:rsidRPr="00EF22F5">
        <w:rPr>
          <w:rFonts w:ascii="Arial" w:hAnsi="Arial" w:cs="Arial"/>
          <w:color w:val="000000"/>
        </w:rPr>
        <w:t>uno no va a tener de qu</w:t>
      </w:r>
      <w:r w:rsidR="00793F83">
        <w:rPr>
          <w:rFonts w:ascii="Arial" w:hAnsi="Arial" w:cs="Arial"/>
          <w:color w:val="000000"/>
        </w:rPr>
        <w:t>é</w:t>
      </w:r>
      <w:r w:rsidRPr="00EF22F5">
        <w:rPr>
          <w:rFonts w:ascii="Arial" w:hAnsi="Arial" w:cs="Arial"/>
          <w:color w:val="000000"/>
        </w:rPr>
        <w:t xml:space="preserve"> manera defenderse</w:t>
      </w:r>
      <w:r w:rsidR="00793F83">
        <w:rPr>
          <w:rFonts w:ascii="Arial" w:hAnsi="Arial" w:cs="Arial"/>
          <w:color w:val="000000"/>
        </w:rPr>
        <w:t>;</w:t>
      </w:r>
      <w:r w:rsidRPr="00EF22F5">
        <w:rPr>
          <w:rFonts w:ascii="Arial" w:hAnsi="Arial" w:cs="Arial"/>
          <w:color w:val="000000"/>
        </w:rPr>
        <w:t xml:space="preserve"> eso me sucede a mí constantemente. Como ando en las carreteras, continuamente soy detenido para</w:t>
      </w:r>
      <w:r w:rsidR="00793F83">
        <w:rPr>
          <w:rFonts w:ascii="Arial" w:hAnsi="Arial" w:cs="Arial"/>
          <w:color w:val="000000"/>
        </w:rPr>
        <w:t xml:space="preserve"> revisar</w:t>
      </w:r>
      <w:r w:rsidRPr="00EF22F5">
        <w:rPr>
          <w:rFonts w:ascii="Arial" w:hAnsi="Arial" w:cs="Arial"/>
          <w:color w:val="000000"/>
        </w:rPr>
        <w:t xml:space="preserve"> los documentos</w:t>
      </w:r>
      <w:r w:rsidR="00793F83">
        <w:rPr>
          <w:rFonts w:ascii="Arial" w:hAnsi="Arial" w:cs="Arial"/>
          <w:color w:val="000000"/>
        </w:rPr>
        <w:t>;</w:t>
      </w:r>
      <w:r w:rsidRPr="00EF22F5">
        <w:rPr>
          <w:rFonts w:ascii="Arial" w:hAnsi="Arial" w:cs="Arial"/>
          <w:color w:val="000000"/>
        </w:rPr>
        <w:t xml:space="preserve"> yo me paro, me van a revisar los documentos, ¿</w:t>
      </w:r>
      <w:r w:rsidR="00793F83">
        <w:rPr>
          <w:rFonts w:ascii="Arial" w:hAnsi="Arial" w:cs="Arial"/>
          <w:color w:val="000000"/>
        </w:rPr>
        <w:t>y</w:t>
      </w:r>
      <w:r w:rsidRPr="00EF22F5">
        <w:rPr>
          <w:rFonts w:ascii="Arial" w:hAnsi="Arial" w:cs="Arial"/>
          <w:color w:val="000000"/>
        </w:rPr>
        <w:t xml:space="preserve"> te diste cuenta de tal cosa?</w:t>
      </w:r>
      <w:r w:rsidR="00793F83">
        <w:rPr>
          <w:rFonts w:ascii="Arial" w:hAnsi="Arial" w:cs="Arial"/>
          <w:color w:val="000000"/>
        </w:rPr>
        <w:t>,</w:t>
      </w:r>
      <w:r w:rsidRPr="00EF22F5">
        <w:rPr>
          <w:rFonts w:ascii="Arial" w:hAnsi="Arial" w:cs="Arial"/>
          <w:color w:val="000000"/>
        </w:rPr>
        <w:t xml:space="preserve"> ¿</w:t>
      </w:r>
      <w:r w:rsidR="00793F83">
        <w:rPr>
          <w:rFonts w:ascii="Arial" w:hAnsi="Arial" w:cs="Arial"/>
          <w:color w:val="000000"/>
        </w:rPr>
        <w:t>q</w:t>
      </w:r>
      <w:r w:rsidRPr="00EF22F5">
        <w:rPr>
          <w:rFonts w:ascii="Arial" w:hAnsi="Arial" w:cs="Arial"/>
          <w:color w:val="000000"/>
        </w:rPr>
        <w:t>ué cosa?</w:t>
      </w:r>
      <w:r w:rsidR="00793F83">
        <w:rPr>
          <w:rFonts w:ascii="Arial" w:hAnsi="Arial" w:cs="Arial"/>
          <w:color w:val="000000"/>
        </w:rPr>
        <w:t>,</w:t>
      </w:r>
      <w:r w:rsidRPr="00EF22F5">
        <w:rPr>
          <w:rFonts w:ascii="Arial" w:hAnsi="Arial" w:cs="Arial"/>
          <w:color w:val="000000"/>
        </w:rPr>
        <w:t xml:space="preserve"> </w:t>
      </w:r>
      <w:r w:rsidR="00793F83">
        <w:rPr>
          <w:rFonts w:ascii="Arial" w:hAnsi="Arial" w:cs="Arial"/>
          <w:color w:val="000000"/>
        </w:rPr>
        <w:t>q</w:t>
      </w:r>
      <w:r w:rsidRPr="00EF22F5">
        <w:rPr>
          <w:rFonts w:ascii="Arial" w:hAnsi="Arial" w:cs="Arial"/>
          <w:color w:val="000000"/>
        </w:rPr>
        <w:t>ue hiciste tal cosa. No, no es cierto</w:t>
      </w:r>
      <w:r w:rsidR="00793F83">
        <w:rPr>
          <w:rFonts w:ascii="Arial" w:hAnsi="Arial" w:cs="Arial"/>
          <w:color w:val="000000"/>
        </w:rPr>
        <w:t>.</w:t>
      </w:r>
      <w:r w:rsidRPr="00EF22F5">
        <w:rPr>
          <w:rFonts w:ascii="Arial" w:hAnsi="Arial" w:cs="Arial"/>
          <w:color w:val="000000"/>
        </w:rPr>
        <w:t xml:space="preserve"> </w:t>
      </w:r>
      <w:r w:rsidR="00793F83">
        <w:rPr>
          <w:rFonts w:ascii="Arial" w:hAnsi="Arial" w:cs="Arial"/>
          <w:color w:val="000000"/>
        </w:rPr>
        <w:t>E</w:t>
      </w:r>
      <w:r w:rsidRPr="00EF22F5">
        <w:rPr>
          <w:rFonts w:ascii="Arial" w:hAnsi="Arial" w:cs="Arial"/>
          <w:color w:val="000000"/>
        </w:rPr>
        <w:t>ntonces</w:t>
      </w:r>
      <w:r w:rsidR="00793F83">
        <w:rPr>
          <w:rFonts w:ascii="Arial" w:hAnsi="Arial" w:cs="Arial"/>
          <w:color w:val="000000"/>
        </w:rPr>
        <w:t>,</w:t>
      </w:r>
      <w:r w:rsidRPr="00EF22F5">
        <w:rPr>
          <w:rFonts w:ascii="Arial" w:hAnsi="Arial" w:cs="Arial"/>
          <w:color w:val="000000"/>
        </w:rPr>
        <w:t xml:space="preserve"> imagínense como vamos a estar los nicaragüenses</w:t>
      </w:r>
      <w:r w:rsidR="00793F83">
        <w:rPr>
          <w:rFonts w:ascii="Arial" w:hAnsi="Arial" w:cs="Arial"/>
          <w:color w:val="000000"/>
        </w:rPr>
        <w:t>,</w:t>
      </w:r>
      <w:r w:rsidRPr="00EF22F5">
        <w:rPr>
          <w:rFonts w:ascii="Arial" w:hAnsi="Arial" w:cs="Arial"/>
          <w:color w:val="000000"/>
        </w:rPr>
        <w:t xml:space="preserve"> indefensos bajo el criterio caprichoso</w:t>
      </w:r>
      <w:r w:rsidR="00793F83">
        <w:rPr>
          <w:rFonts w:ascii="Arial" w:hAnsi="Arial" w:cs="Arial"/>
          <w:color w:val="000000"/>
        </w:rPr>
        <w:t xml:space="preserve"> e</w:t>
      </w:r>
      <w:r w:rsidRPr="00EF22F5">
        <w:rPr>
          <w:rFonts w:ascii="Arial" w:hAnsi="Arial" w:cs="Arial"/>
          <w:color w:val="000000"/>
        </w:rPr>
        <w:t xml:space="preserve"> irresponsable y maldoso de algunos agentes de tránsito que hay todavía en Nicaragua y que nosotros los nicaragüenses tenem</w:t>
      </w:r>
      <w:r w:rsidR="00793F83">
        <w:rPr>
          <w:rFonts w:ascii="Arial" w:hAnsi="Arial" w:cs="Arial"/>
          <w:color w:val="000000"/>
        </w:rPr>
        <w:t xml:space="preserve">os que aceptar y tolerar. </w:t>
      </w:r>
      <w:r w:rsidRPr="00EF22F5">
        <w:rPr>
          <w:rFonts w:ascii="Arial" w:hAnsi="Arial" w:cs="Arial"/>
          <w:color w:val="000000"/>
        </w:rPr>
        <w:t xml:space="preserve">Así que </w:t>
      </w:r>
      <w:r w:rsidR="00793F83">
        <w:rPr>
          <w:rFonts w:ascii="Arial" w:hAnsi="Arial" w:cs="Arial"/>
          <w:color w:val="000000"/>
        </w:rPr>
        <w:t xml:space="preserve">es </w:t>
      </w:r>
      <w:r w:rsidRPr="00EF22F5">
        <w:rPr>
          <w:rFonts w:ascii="Arial" w:hAnsi="Arial" w:cs="Arial"/>
          <w:color w:val="000000"/>
        </w:rPr>
        <w:t>otra más a los nicaragüenses, otro golpe más</w:t>
      </w:r>
      <w:r w:rsidR="00793F83">
        <w:rPr>
          <w:rFonts w:ascii="Arial" w:hAnsi="Arial" w:cs="Arial"/>
          <w:color w:val="000000"/>
        </w:rPr>
        <w:t>,</w:t>
      </w:r>
      <w:r w:rsidRPr="00EF22F5">
        <w:rPr>
          <w:rFonts w:ascii="Arial" w:hAnsi="Arial" w:cs="Arial"/>
          <w:color w:val="000000"/>
        </w:rPr>
        <w:t xml:space="preserve"> y en vez de ir avanzando para ir mejorando, a lo mejor vamos para atrás.</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rPr>
      </w:pPr>
      <w:r w:rsidRPr="00EF22F5">
        <w:rPr>
          <w:rFonts w:ascii="Arial" w:hAnsi="Arial" w:cs="Arial"/>
          <w:color w:val="000000"/>
        </w:rPr>
        <w:t>Gracias</w:t>
      </w:r>
      <w:r w:rsidRPr="00EF22F5">
        <w:rPr>
          <w:rFonts w:ascii="Arial" w:hAnsi="Arial" w:cs="Arial"/>
          <w:b/>
          <w:bCs/>
          <w:color w:val="000000"/>
        </w:rPr>
        <w:t>.</w:t>
      </w:r>
    </w:p>
    <w:p w:rsidR="00EF22F5" w:rsidRPr="00EF22F5" w:rsidRDefault="00EF22F5" w:rsidP="00A63057">
      <w:pPr>
        <w:autoSpaceDE w:val="0"/>
        <w:autoSpaceDN w:val="0"/>
        <w:adjustRightInd w:val="0"/>
        <w:spacing w:after="0" w:line="240" w:lineRule="auto"/>
        <w:jc w:val="both"/>
        <w:rPr>
          <w:rFonts w:ascii="Arial" w:hAnsi="Arial" w:cs="Arial"/>
          <w:b/>
          <w:bCs/>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PRESIDENTA EN FUNCIONES IRIS MONTENEGRO BLANDÓN:</w:t>
      </w:r>
    </w:p>
    <w:p w:rsidR="00793F83" w:rsidRDefault="00793F83"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diputado Elman Urbina.</w:t>
      </w:r>
    </w:p>
    <w:p w:rsidR="00793F83" w:rsidRDefault="00793F83" w:rsidP="00A63057">
      <w:pPr>
        <w:autoSpaceDE w:val="0"/>
        <w:autoSpaceDN w:val="0"/>
        <w:adjustRightInd w:val="0"/>
        <w:spacing w:after="0" w:line="240" w:lineRule="auto"/>
        <w:jc w:val="both"/>
        <w:rPr>
          <w:rFonts w:ascii="Arial" w:hAnsi="Arial" w:cs="Arial"/>
          <w:color w:val="000000"/>
        </w:rPr>
      </w:pPr>
    </w:p>
    <w:p w:rsidR="00EF22F5" w:rsidRPr="00EF22F5" w:rsidRDefault="00793F83" w:rsidP="00A63057">
      <w:pPr>
        <w:autoSpaceDE w:val="0"/>
        <w:autoSpaceDN w:val="0"/>
        <w:adjustRightInd w:val="0"/>
        <w:spacing w:after="0" w:line="240" w:lineRule="auto"/>
        <w:jc w:val="both"/>
        <w:rPr>
          <w:rFonts w:ascii="Arial" w:hAnsi="Arial" w:cs="Arial"/>
          <w:color w:val="000000"/>
        </w:rPr>
      </w:pPr>
      <w:r>
        <w:rPr>
          <w:rFonts w:ascii="Arial" w:hAnsi="Arial" w:cs="Arial"/>
          <w:color w:val="000000"/>
        </w:rPr>
        <w:t>S</w:t>
      </w:r>
      <w:r w:rsidR="00EF22F5" w:rsidRPr="00EF22F5">
        <w:rPr>
          <w:rFonts w:ascii="Arial" w:hAnsi="Arial" w:cs="Arial"/>
          <w:color w:val="000000"/>
        </w:rPr>
        <w:t>obre este tema que estamos abordando</w:t>
      </w:r>
      <w:r>
        <w:rPr>
          <w:rFonts w:ascii="Arial" w:hAnsi="Arial" w:cs="Arial"/>
          <w:color w:val="000000"/>
        </w:rPr>
        <w:t>,</w:t>
      </w:r>
      <w:r w:rsidR="00EF22F5" w:rsidRPr="00EF22F5">
        <w:rPr>
          <w:rFonts w:ascii="Arial" w:hAnsi="Arial" w:cs="Arial"/>
          <w:color w:val="000000"/>
        </w:rPr>
        <w:t xml:space="preserve"> que es el artículo 3, en el orden están anotados </w:t>
      </w:r>
      <w:r w:rsidR="00EC0B55">
        <w:rPr>
          <w:rFonts w:ascii="Arial" w:hAnsi="Arial" w:cs="Arial"/>
          <w:color w:val="000000"/>
        </w:rPr>
        <w:t>para hacer uso de la palabra</w:t>
      </w:r>
      <w:r w:rsidR="00EF22F5" w:rsidRPr="00EF22F5">
        <w:rPr>
          <w:rFonts w:ascii="Arial" w:hAnsi="Arial" w:cs="Arial"/>
          <w:color w:val="000000"/>
        </w:rPr>
        <w:t xml:space="preserve"> el diputado Edwin Castro, Wálmaro Gutiérrez y Filiberto Rodríguez</w:t>
      </w:r>
      <w:r w:rsidR="00EC0B55">
        <w:rPr>
          <w:rFonts w:ascii="Arial" w:hAnsi="Arial" w:cs="Arial"/>
          <w:color w:val="000000"/>
        </w:rPr>
        <w:t>,</w:t>
      </w:r>
      <w:r w:rsidR="00EF22F5" w:rsidRPr="00EF22F5">
        <w:rPr>
          <w:rFonts w:ascii="Arial" w:hAnsi="Arial" w:cs="Arial"/>
          <w:color w:val="000000"/>
        </w:rPr>
        <w:t xml:space="preserve"> y con ellos cerraríamos para proceder al otro aspecto que nos corresponde.</w:t>
      </w:r>
    </w:p>
    <w:p w:rsidR="00EC0B55" w:rsidRDefault="00EC0B5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Hace el uso de la palabra el diputado Castro.</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b/>
          <w:bCs/>
          <w:color w:val="000000"/>
          <w:u w:val="single"/>
        </w:rPr>
      </w:pPr>
      <w:r w:rsidRPr="00EF22F5">
        <w:rPr>
          <w:rFonts w:ascii="Arial" w:hAnsi="Arial" w:cs="Arial"/>
          <w:b/>
          <w:bCs/>
          <w:color w:val="000000"/>
          <w:u w:val="single"/>
        </w:rPr>
        <w:t>DIPUTADO EDWIN CASTRO RIVERA:</w:t>
      </w:r>
    </w:p>
    <w:p w:rsidR="00EC0B55" w:rsidRDefault="00EC0B5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Gracias, compañera Presidenta.</w:t>
      </w:r>
    </w:p>
    <w:p w:rsidR="00EC0B55" w:rsidRDefault="00EC0B55" w:rsidP="00A63057">
      <w:pPr>
        <w:autoSpaceDE w:val="0"/>
        <w:autoSpaceDN w:val="0"/>
        <w:adjustRightInd w:val="0"/>
        <w:spacing w:after="0" w:line="240" w:lineRule="auto"/>
        <w:jc w:val="both"/>
        <w:rPr>
          <w:rFonts w:ascii="Arial" w:hAnsi="Arial" w:cs="Arial"/>
          <w:color w:val="000000"/>
        </w:rPr>
      </w:pPr>
    </w:p>
    <w:p w:rsidR="00EF22F5" w:rsidRPr="00EF22F5" w:rsidRDefault="00EF22F5" w:rsidP="00A63057">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 xml:space="preserve">Quería rápidamente referirme a la inquietud del colega Javier Vallejo, sobre los funcionarios </w:t>
      </w:r>
      <w:r w:rsidR="00EC0B55">
        <w:rPr>
          <w:rFonts w:ascii="Arial" w:hAnsi="Arial" w:cs="Arial"/>
          <w:color w:val="000000"/>
        </w:rPr>
        <w:t>que gozan de inmunidad</w:t>
      </w:r>
      <w:r w:rsidRPr="00EF22F5">
        <w:rPr>
          <w:rFonts w:ascii="Arial" w:hAnsi="Arial" w:cs="Arial"/>
          <w:color w:val="000000"/>
        </w:rPr>
        <w:t xml:space="preserve"> que conduzcan en estado de ebriedad.</w:t>
      </w:r>
    </w:p>
    <w:p w:rsidR="00EF22F5" w:rsidRPr="00EF22F5" w:rsidRDefault="00EF22F5" w:rsidP="00A63057">
      <w:pPr>
        <w:autoSpaceDE w:val="0"/>
        <w:autoSpaceDN w:val="0"/>
        <w:adjustRightInd w:val="0"/>
        <w:spacing w:after="0" w:line="240" w:lineRule="auto"/>
        <w:jc w:val="both"/>
        <w:rPr>
          <w:rFonts w:ascii="Arial" w:hAnsi="Arial" w:cs="Arial"/>
          <w:color w:val="000000"/>
        </w:rPr>
      </w:pPr>
    </w:p>
    <w:p w:rsidR="00E75374" w:rsidRPr="005B28BD" w:rsidRDefault="00EF22F5" w:rsidP="005B28BD">
      <w:pPr>
        <w:autoSpaceDE w:val="0"/>
        <w:autoSpaceDN w:val="0"/>
        <w:adjustRightInd w:val="0"/>
        <w:spacing w:after="0" w:line="240" w:lineRule="auto"/>
        <w:jc w:val="both"/>
        <w:rPr>
          <w:rFonts w:ascii="Arial" w:hAnsi="Arial" w:cs="Arial"/>
          <w:color w:val="000000"/>
        </w:rPr>
      </w:pPr>
      <w:r w:rsidRPr="00EF22F5">
        <w:rPr>
          <w:rFonts w:ascii="Arial" w:hAnsi="Arial" w:cs="Arial"/>
          <w:color w:val="000000"/>
        </w:rPr>
        <w:t>Quiero recordar que la Ley de Inmunidad establece que todo funcionario inmune puede ser detenido en flagrancia delictiva</w:t>
      </w:r>
      <w:r w:rsidR="00EC0B55">
        <w:rPr>
          <w:rFonts w:ascii="Arial" w:hAnsi="Arial" w:cs="Arial"/>
          <w:color w:val="000000"/>
        </w:rPr>
        <w:t>,</w:t>
      </w:r>
      <w:r w:rsidRPr="00EF22F5">
        <w:rPr>
          <w:rFonts w:ascii="Arial" w:hAnsi="Arial" w:cs="Arial"/>
          <w:color w:val="000000"/>
        </w:rPr>
        <w:t xml:space="preserve"> y conducir en estado de ebriedad es una flagran</w:t>
      </w:r>
      <w:r w:rsidR="00EC0B55">
        <w:rPr>
          <w:rFonts w:ascii="Arial" w:hAnsi="Arial" w:cs="Arial"/>
          <w:color w:val="000000"/>
        </w:rPr>
        <w:t>cia</w:t>
      </w:r>
      <w:r w:rsidRPr="00EF22F5">
        <w:rPr>
          <w:rFonts w:ascii="Arial" w:hAnsi="Arial" w:cs="Arial"/>
          <w:color w:val="000000"/>
        </w:rPr>
        <w:t xml:space="preserve"> delictiva, por tanto, cualquier funcionario en estado de</w:t>
      </w:r>
      <w:r w:rsidR="0051641F">
        <w:rPr>
          <w:rFonts w:ascii="Arial" w:hAnsi="Arial" w:cs="Arial"/>
          <w:color w:val="000000"/>
        </w:rPr>
        <w:t xml:space="preserve"> embriaguez</w:t>
      </w:r>
      <w:bookmarkStart w:id="0" w:name="_GoBack"/>
      <w:bookmarkEnd w:id="0"/>
    </w:p>
    <w:sectPr w:rsidR="00E75374" w:rsidRPr="005B28BD" w:rsidSect="00C9528C">
      <w:type w:val="nextColumn"/>
      <w:pgSz w:w="12242" w:h="20163" w:code="5"/>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3A9"/>
    <w:multiLevelType w:val="hybridMultilevel"/>
    <w:tmpl w:val="CC8EF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88753F"/>
    <w:multiLevelType w:val="hybridMultilevel"/>
    <w:tmpl w:val="8FB496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E84977"/>
    <w:multiLevelType w:val="hybridMultilevel"/>
    <w:tmpl w:val="89CCDE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BD1620"/>
    <w:multiLevelType w:val="hybridMultilevel"/>
    <w:tmpl w:val="D40EBCFA"/>
    <w:lvl w:ilvl="0" w:tplc="0C0A000F">
      <w:start w:val="1"/>
      <w:numFmt w:val="decimal"/>
      <w:lvlText w:val="%1."/>
      <w:lvlJc w:val="left"/>
      <w:pPr>
        <w:ind w:left="4336" w:hanging="360"/>
      </w:pPr>
      <w:rPr>
        <w:rFonts w:hint="default"/>
      </w:rPr>
    </w:lvl>
    <w:lvl w:ilvl="1" w:tplc="0C0A0019" w:tentative="1">
      <w:start w:val="1"/>
      <w:numFmt w:val="lowerLetter"/>
      <w:lvlText w:val="%2."/>
      <w:lvlJc w:val="left"/>
      <w:pPr>
        <w:ind w:left="5056" w:hanging="360"/>
      </w:pPr>
    </w:lvl>
    <w:lvl w:ilvl="2" w:tplc="0C0A001B" w:tentative="1">
      <w:start w:val="1"/>
      <w:numFmt w:val="lowerRoman"/>
      <w:lvlText w:val="%3."/>
      <w:lvlJc w:val="right"/>
      <w:pPr>
        <w:ind w:left="5776" w:hanging="180"/>
      </w:pPr>
    </w:lvl>
    <w:lvl w:ilvl="3" w:tplc="0C0A000F" w:tentative="1">
      <w:start w:val="1"/>
      <w:numFmt w:val="decimal"/>
      <w:lvlText w:val="%4."/>
      <w:lvlJc w:val="left"/>
      <w:pPr>
        <w:ind w:left="6496" w:hanging="360"/>
      </w:pPr>
    </w:lvl>
    <w:lvl w:ilvl="4" w:tplc="0C0A0019" w:tentative="1">
      <w:start w:val="1"/>
      <w:numFmt w:val="lowerLetter"/>
      <w:lvlText w:val="%5."/>
      <w:lvlJc w:val="left"/>
      <w:pPr>
        <w:ind w:left="7216" w:hanging="360"/>
      </w:pPr>
    </w:lvl>
    <w:lvl w:ilvl="5" w:tplc="0C0A001B" w:tentative="1">
      <w:start w:val="1"/>
      <w:numFmt w:val="lowerRoman"/>
      <w:lvlText w:val="%6."/>
      <w:lvlJc w:val="right"/>
      <w:pPr>
        <w:ind w:left="7936" w:hanging="180"/>
      </w:pPr>
    </w:lvl>
    <w:lvl w:ilvl="6" w:tplc="0C0A000F" w:tentative="1">
      <w:start w:val="1"/>
      <w:numFmt w:val="decimal"/>
      <w:lvlText w:val="%7."/>
      <w:lvlJc w:val="left"/>
      <w:pPr>
        <w:ind w:left="8656" w:hanging="360"/>
      </w:pPr>
    </w:lvl>
    <w:lvl w:ilvl="7" w:tplc="0C0A0019" w:tentative="1">
      <w:start w:val="1"/>
      <w:numFmt w:val="lowerLetter"/>
      <w:lvlText w:val="%8."/>
      <w:lvlJc w:val="left"/>
      <w:pPr>
        <w:ind w:left="9376" w:hanging="360"/>
      </w:pPr>
    </w:lvl>
    <w:lvl w:ilvl="8" w:tplc="0C0A001B" w:tentative="1">
      <w:start w:val="1"/>
      <w:numFmt w:val="lowerRoman"/>
      <w:lvlText w:val="%9."/>
      <w:lvlJc w:val="right"/>
      <w:pPr>
        <w:ind w:left="10096" w:hanging="180"/>
      </w:pPr>
    </w:lvl>
  </w:abstractNum>
  <w:abstractNum w:abstractNumId="4">
    <w:nsid w:val="471A6774"/>
    <w:multiLevelType w:val="hybridMultilevel"/>
    <w:tmpl w:val="9918A9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2F34A70"/>
    <w:multiLevelType w:val="hybridMultilevel"/>
    <w:tmpl w:val="CA38488E"/>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725F7E12"/>
    <w:multiLevelType w:val="hybridMultilevel"/>
    <w:tmpl w:val="D6AC2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F5"/>
    <w:rsid w:val="00020702"/>
    <w:rsid w:val="000755CB"/>
    <w:rsid w:val="00080A63"/>
    <w:rsid w:val="000B3A84"/>
    <w:rsid w:val="000E386D"/>
    <w:rsid w:val="00117D76"/>
    <w:rsid w:val="0015377F"/>
    <w:rsid w:val="001B1AFA"/>
    <w:rsid w:val="002A78A0"/>
    <w:rsid w:val="002E6C54"/>
    <w:rsid w:val="00304A4A"/>
    <w:rsid w:val="0035104E"/>
    <w:rsid w:val="00352130"/>
    <w:rsid w:val="00356338"/>
    <w:rsid w:val="003576FC"/>
    <w:rsid w:val="003817CE"/>
    <w:rsid w:val="00426966"/>
    <w:rsid w:val="004C30E2"/>
    <w:rsid w:val="0051641F"/>
    <w:rsid w:val="005B28BD"/>
    <w:rsid w:val="006600CD"/>
    <w:rsid w:val="006E5DBE"/>
    <w:rsid w:val="00733E3B"/>
    <w:rsid w:val="00770D4E"/>
    <w:rsid w:val="0078762D"/>
    <w:rsid w:val="00793F83"/>
    <w:rsid w:val="007A6B29"/>
    <w:rsid w:val="007E410D"/>
    <w:rsid w:val="007E502B"/>
    <w:rsid w:val="0080622F"/>
    <w:rsid w:val="008121BE"/>
    <w:rsid w:val="00822797"/>
    <w:rsid w:val="00824C10"/>
    <w:rsid w:val="008C3E01"/>
    <w:rsid w:val="008D4950"/>
    <w:rsid w:val="00921A13"/>
    <w:rsid w:val="00972226"/>
    <w:rsid w:val="0099552D"/>
    <w:rsid w:val="009D16D9"/>
    <w:rsid w:val="009E1155"/>
    <w:rsid w:val="00A035E7"/>
    <w:rsid w:val="00A1641B"/>
    <w:rsid w:val="00A178CF"/>
    <w:rsid w:val="00A200C2"/>
    <w:rsid w:val="00A63057"/>
    <w:rsid w:val="00B31FDB"/>
    <w:rsid w:val="00BA7BCC"/>
    <w:rsid w:val="00C67C20"/>
    <w:rsid w:val="00C9528C"/>
    <w:rsid w:val="00CD4B9F"/>
    <w:rsid w:val="00CE5759"/>
    <w:rsid w:val="00D12985"/>
    <w:rsid w:val="00D635DF"/>
    <w:rsid w:val="00D870C6"/>
    <w:rsid w:val="00D93CFD"/>
    <w:rsid w:val="00DB3A8C"/>
    <w:rsid w:val="00DF2B7F"/>
    <w:rsid w:val="00E263A8"/>
    <w:rsid w:val="00E6307C"/>
    <w:rsid w:val="00E75374"/>
    <w:rsid w:val="00E9648C"/>
    <w:rsid w:val="00EB0FA3"/>
    <w:rsid w:val="00EC0B55"/>
    <w:rsid w:val="00EC5FBA"/>
    <w:rsid w:val="00EE492F"/>
    <w:rsid w:val="00EF22F5"/>
    <w:rsid w:val="00EF5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4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4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072">
      <w:bodyDiv w:val="1"/>
      <w:marLeft w:val="0"/>
      <w:marRight w:val="0"/>
      <w:marTop w:val="0"/>
      <w:marBottom w:val="0"/>
      <w:divBdr>
        <w:top w:val="none" w:sz="0" w:space="0" w:color="auto"/>
        <w:left w:val="none" w:sz="0" w:space="0" w:color="auto"/>
        <w:bottom w:val="none" w:sz="0" w:space="0" w:color="auto"/>
        <w:right w:val="none" w:sz="0" w:space="0" w:color="auto"/>
      </w:divBdr>
    </w:div>
    <w:div w:id="835531434">
      <w:bodyDiv w:val="1"/>
      <w:marLeft w:val="0"/>
      <w:marRight w:val="0"/>
      <w:marTop w:val="0"/>
      <w:marBottom w:val="0"/>
      <w:divBdr>
        <w:top w:val="none" w:sz="0" w:space="0" w:color="auto"/>
        <w:left w:val="none" w:sz="0" w:space="0" w:color="auto"/>
        <w:bottom w:val="none" w:sz="0" w:space="0" w:color="auto"/>
        <w:right w:val="none" w:sz="0" w:space="0" w:color="auto"/>
      </w:divBdr>
    </w:div>
    <w:div w:id="850335145">
      <w:bodyDiv w:val="1"/>
      <w:marLeft w:val="0"/>
      <w:marRight w:val="0"/>
      <w:marTop w:val="0"/>
      <w:marBottom w:val="0"/>
      <w:divBdr>
        <w:top w:val="none" w:sz="0" w:space="0" w:color="auto"/>
        <w:left w:val="none" w:sz="0" w:space="0" w:color="auto"/>
        <w:bottom w:val="none" w:sz="0" w:space="0" w:color="auto"/>
        <w:right w:val="none" w:sz="0" w:space="0" w:color="auto"/>
      </w:divBdr>
    </w:div>
    <w:div w:id="1252355562">
      <w:bodyDiv w:val="1"/>
      <w:marLeft w:val="0"/>
      <w:marRight w:val="0"/>
      <w:marTop w:val="0"/>
      <w:marBottom w:val="0"/>
      <w:divBdr>
        <w:top w:val="none" w:sz="0" w:space="0" w:color="auto"/>
        <w:left w:val="none" w:sz="0" w:space="0" w:color="auto"/>
        <w:bottom w:val="none" w:sz="0" w:space="0" w:color="auto"/>
        <w:right w:val="none" w:sz="0" w:space="0" w:color="auto"/>
      </w:divBdr>
    </w:div>
    <w:div w:id="1406296541">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8FB0-B656-4780-9E07-1DE42BE2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7164</Words>
  <Characters>39404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Herrera</dc:creator>
  <cp:lastModifiedBy>adiacGUTIERREZ</cp:lastModifiedBy>
  <cp:revision>7</cp:revision>
  <dcterms:created xsi:type="dcterms:W3CDTF">2014-04-03T15:20:00Z</dcterms:created>
  <dcterms:modified xsi:type="dcterms:W3CDTF">2014-07-31T17:08:00Z</dcterms:modified>
</cp:coreProperties>
</file>