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8D" w:rsidRPr="006060AD" w:rsidRDefault="00F7138D" w:rsidP="00251522">
      <w:pPr>
        <w:jc w:val="center"/>
        <w:rPr>
          <w:rFonts w:ascii="Arial" w:hAnsi="Arial" w:cs="Arial"/>
          <w:b/>
        </w:rPr>
      </w:pPr>
    </w:p>
    <w:p w:rsidR="00251522" w:rsidRPr="006060AD" w:rsidRDefault="00251522" w:rsidP="00251522">
      <w:pPr>
        <w:jc w:val="center"/>
        <w:rPr>
          <w:rFonts w:ascii="Arial" w:hAnsi="Arial" w:cs="Arial"/>
          <w:b/>
        </w:rPr>
      </w:pPr>
      <w:r w:rsidRPr="006060AD">
        <w:rPr>
          <w:rFonts w:ascii="Arial" w:hAnsi="Arial" w:cs="Arial"/>
          <w:b/>
        </w:rPr>
        <w:t xml:space="preserve">ANEXO </w:t>
      </w:r>
      <w:r w:rsidR="00A32B2C">
        <w:rPr>
          <w:rFonts w:ascii="Arial" w:hAnsi="Arial" w:cs="Arial"/>
          <w:b/>
        </w:rPr>
        <w:t>I</w:t>
      </w:r>
      <w:r w:rsidRPr="006060AD">
        <w:rPr>
          <w:rFonts w:ascii="Arial" w:hAnsi="Arial" w:cs="Arial"/>
          <w:b/>
        </w:rPr>
        <w:t>I</w:t>
      </w:r>
    </w:p>
    <w:p w:rsidR="00251522" w:rsidRPr="006060AD" w:rsidRDefault="00251522" w:rsidP="00251522">
      <w:pPr>
        <w:jc w:val="center"/>
        <w:rPr>
          <w:rFonts w:ascii="Arial" w:hAnsi="Arial" w:cs="Arial"/>
          <w:b/>
        </w:rPr>
      </w:pPr>
      <w:r w:rsidRPr="006060AD">
        <w:rPr>
          <w:rFonts w:ascii="Arial" w:hAnsi="Arial" w:cs="Arial"/>
          <w:b/>
        </w:rPr>
        <w:t xml:space="preserve">Registro de </w:t>
      </w:r>
      <w:r w:rsidR="00A32B2C">
        <w:rPr>
          <w:rFonts w:ascii="Arial" w:hAnsi="Arial" w:cs="Arial"/>
          <w:b/>
        </w:rPr>
        <w:t>Instrumentos Internacionales</w:t>
      </w:r>
    </w:p>
    <w:p w:rsidR="00251522" w:rsidRPr="006060AD" w:rsidRDefault="00251522" w:rsidP="0025152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"/>
        <w:gridCol w:w="3538"/>
        <w:gridCol w:w="1597"/>
        <w:gridCol w:w="1361"/>
        <w:gridCol w:w="2321"/>
      </w:tblGrid>
      <w:tr w:rsidR="00A32B2C" w:rsidRPr="00A32B2C" w:rsidTr="00D91A74">
        <w:trPr>
          <w:cantSplit/>
          <w:trHeight w:val="300"/>
          <w:tblHeader/>
        </w:trPr>
        <w:tc>
          <w:tcPr>
            <w:tcW w:w="577" w:type="dxa"/>
            <w:hideMark/>
          </w:tcPr>
          <w:p w:rsidR="00A32B2C" w:rsidRPr="00A32B2C" w:rsidRDefault="00A32B2C" w:rsidP="00A32B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B2C">
              <w:rPr>
                <w:rFonts w:ascii="Arial" w:hAnsi="Arial" w:cs="Arial"/>
                <w:b/>
                <w:bCs/>
              </w:rPr>
              <w:t>N°.</w:t>
            </w:r>
          </w:p>
        </w:tc>
        <w:tc>
          <w:tcPr>
            <w:tcW w:w="3538" w:type="dxa"/>
            <w:hideMark/>
          </w:tcPr>
          <w:p w:rsidR="00A32B2C" w:rsidRPr="00A32B2C" w:rsidRDefault="00A32B2C" w:rsidP="00A32B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B2C">
              <w:rPr>
                <w:rFonts w:ascii="Arial" w:hAnsi="Arial" w:cs="Arial"/>
                <w:b/>
                <w:bCs/>
              </w:rPr>
              <w:t>Título</w:t>
            </w:r>
          </w:p>
        </w:tc>
        <w:tc>
          <w:tcPr>
            <w:tcW w:w="1597" w:type="dxa"/>
            <w:hideMark/>
          </w:tcPr>
          <w:p w:rsidR="00A32B2C" w:rsidRPr="00A32B2C" w:rsidRDefault="00A32B2C" w:rsidP="00A32B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B2C">
              <w:rPr>
                <w:rFonts w:ascii="Arial" w:hAnsi="Arial" w:cs="Arial"/>
                <w:b/>
                <w:bCs/>
              </w:rPr>
              <w:t>Lugar Suscripción</w:t>
            </w:r>
          </w:p>
        </w:tc>
        <w:tc>
          <w:tcPr>
            <w:tcW w:w="1361" w:type="dxa"/>
            <w:hideMark/>
          </w:tcPr>
          <w:p w:rsidR="00A32B2C" w:rsidRPr="00A32B2C" w:rsidRDefault="00A32B2C" w:rsidP="00A32B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B2C">
              <w:rPr>
                <w:rFonts w:ascii="Arial" w:hAnsi="Arial" w:cs="Arial"/>
                <w:b/>
                <w:bCs/>
              </w:rPr>
              <w:t>Fecha Suscripción</w:t>
            </w:r>
          </w:p>
        </w:tc>
        <w:tc>
          <w:tcPr>
            <w:tcW w:w="2321" w:type="dxa"/>
            <w:hideMark/>
          </w:tcPr>
          <w:p w:rsidR="00A32B2C" w:rsidRPr="00A32B2C" w:rsidRDefault="00A32B2C" w:rsidP="00A32B2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B2C">
              <w:rPr>
                <w:rFonts w:ascii="Arial" w:hAnsi="Arial" w:cs="Arial"/>
                <w:b/>
                <w:bCs/>
              </w:rPr>
              <w:t>Acto de Aprobación</w:t>
            </w:r>
          </w:p>
        </w:tc>
      </w:tr>
      <w:tr w:rsidR="00D91A74" w:rsidRPr="00D91A74" w:rsidTr="00D91A74">
        <w:trPr>
          <w:trHeight w:val="300"/>
        </w:trPr>
        <w:tc>
          <w:tcPr>
            <w:tcW w:w="577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1</w:t>
            </w:r>
          </w:p>
        </w:tc>
        <w:tc>
          <w:tcPr>
            <w:tcW w:w="3538" w:type="dxa"/>
            <w:hideMark/>
          </w:tcPr>
          <w:p w:rsidR="00D91A74" w:rsidRPr="00D91A74" w:rsidRDefault="00D91A74" w:rsidP="00D91A74">
            <w:pPr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Convención sobre Derecho Civil</w:t>
            </w:r>
          </w:p>
        </w:tc>
        <w:tc>
          <w:tcPr>
            <w:tcW w:w="1597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Guatemala, Guatemala</w:t>
            </w:r>
          </w:p>
        </w:tc>
        <w:tc>
          <w:tcPr>
            <w:tcW w:w="1361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21/06/1897</w:t>
            </w:r>
          </w:p>
        </w:tc>
        <w:tc>
          <w:tcPr>
            <w:tcW w:w="2321" w:type="dxa"/>
            <w:hideMark/>
          </w:tcPr>
          <w:p w:rsidR="00D91A74" w:rsidRPr="00D91A74" w:rsidRDefault="00D91A74" w:rsidP="00E06E22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Decreto Legislativo s/n, publicado en Diario Oficial N°. 386 del 18/11/1897</w:t>
            </w:r>
          </w:p>
        </w:tc>
      </w:tr>
      <w:tr w:rsidR="00D91A74" w:rsidRPr="00D91A74" w:rsidTr="00D91A74">
        <w:trPr>
          <w:trHeight w:val="300"/>
        </w:trPr>
        <w:tc>
          <w:tcPr>
            <w:tcW w:w="577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3538" w:type="dxa"/>
            <w:hideMark/>
          </w:tcPr>
          <w:p w:rsidR="00D91A74" w:rsidRPr="00D91A74" w:rsidRDefault="00D91A74" w:rsidP="00383771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Convenio so</w:t>
            </w:r>
            <w:bookmarkStart w:id="0" w:name="_GoBack"/>
            <w:bookmarkEnd w:id="0"/>
            <w:r w:rsidRPr="00D91A74">
              <w:rPr>
                <w:rFonts w:ascii="Arial" w:hAnsi="Arial" w:cs="Arial"/>
                <w:color w:val="000000"/>
                <w:lang w:eastAsia="es-NI"/>
              </w:rPr>
              <w:t>bre la Notificación o Traslado en el Extranjero de Documentos Judiciales o Extrajudiciales en Materia Civil o Comercial</w:t>
            </w:r>
          </w:p>
        </w:tc>
        <w:tc>
          <w:tcPr>
            <w:tcW w:w="1597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La Haya, Países Bajos</w:t>
            </w:r>
          </w:p>
        </w:tc>
        <w:tc>
          <w:tcPr>
            <w:tcW w:w="1361" w:type="dxa"/>
            <w:hideMark/>
          </w:tcPr>
          <w:p w:rsidR="00D91A74" w:rsidRPr="00D91A74" w:rsidRDefault="00D91A74" w:rsidP="00D91A74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15/11/1965</w:t>
            </w:r>
          </w:p>
        </w:tc>
        <w:tc>
          <w:tcPr>
            <w:tcW w:w="2321" w:type="dxa"/>
            <w:hideMark/>
          </w:tcPr>
          <w:p w:rsidR="00D91A74" w:rsidRPr="00D91A74" w:rsidRDefault="00D91A74" w:rsidP="00E06E22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D91A74">
              <w:rPr>
                <w:rFonts w:ascii="Arial" w:hAnsi="Arial" w:cs="Arial"/>
                <w:color w:val="000000"/>
                <w:lang w:eastAsia="es-NI"/>
              </w:rPr>
              <w:t>Decreto Legislativo Nº. 8549, publicado en La Gaceta, Diario Oficial N°. 93 del 20/05/2019</w:t>
            </w:r>
          </w:p>
        </w:tc>
      </w:tr>
    </w:tbl>
    <w:p w:rsidR="004E7236" w:rsidRPr="004E7236" w:rsidRDefault="004E7236" w:rsidP="004E7236">
      <w:pPr>
        <w:jc w:val="both"/>
        <w:rPr>
          <w:rFonts w:ascii="Arial" w:hAnsi="Arial" w:cs="Arial"/>
        </w:rPr>
      </w:pPr>
    </w:p>
    <w:p w:rsidR="004E7236" w:rsidRPr="006060AD" w:rsidRDefault="004E7236" w:rsidP="00413BC8">
      <w:pPr>
        <w:jc w:val="center"/>
        <w:rPr>
          <w:rFonts w:ascii="Arial" w:hAnsi="Arial" w:cs="Arial"/>
          <w:b/>
        </w:rPr>
      </w:pPr>
    </w:p>
    <w:p w:rsidR="00F20A36" w:rsidRPr="006060AD" w:rsidRDefault="00A32B2C" w:rsidP="00F20A36">
      <w:pPr>
        <w:rPr>
          <w:rFonts w:ascii="Arial" w:hAnsi="Arial" w:cs="Arial"/>
        </w:rPr>
      </w:pPr>
      <w:proofErr w:type="gramStart"/>
      <w:r w:rsidRPr="00A32B2C">
        <w:rPr>
          <w:rFonts w:ascii="Arial" w:eastAsia="Arial" w:hAnsi="Arial" w:cs="Arial"/>
          <w:b/>
          <w:bCs/>
          <w:color w:val="000000"/>
        </w:rPr>
        <w:t>Total</w:t>
      </w:r>
      <w:proofErr w:type="gramEnd"/>
      <w:r w:rsidRPr="00A32B2C">
        <w:rPr>
          <w:rFonts w:ascii="Arial" w:eastAsia="Arial" w:hAnsi="Arial" w:cs="Arial"/>
          <w:b/>
          <w:bCs/>
          <w:color w:val="000000"/>
        </w:rPr>
        <w:t xml:space="preserve"> de Instrumentos Internacionales:</w:t>
      </w:r>
      <w:r w:rsidR="006060AD">
        <w:rPr>
          <w:rFonts w:ascii="Arial" w:eastAsia="Arial" w:hAnsi="Arial" w:cs="Arial"/>
          <w:b/>
          <w:bCs/>
          <w:color w:val="000000"/>
        </w:rPr>
        <w:t xml:space="preserve"> </w:t>
      </w:r>
      <w:r w:rsidR="00D91A74">
        <w:rPr>
          <w:rFonts w:ascii="Arial" w:eastAsia="Arial" w:hAnsi="Arial" w:cs="Arial"/>
          <w:b/>
          <w:bCs/>
          <w:color w:val="000000"/>
        </w:rPr>
        <w:t xml:space="preserve"> 2</w:t>
      </w:r>
    </w:p>
    <w:sectPr w:rsidR="00F20A36" w:rsidRPr="006060AD" w:rsidSect="0076690C">
      <w:headerReference w:type="default" r:id="rId7"/>
      <w:footerReference w:type="default" r:id="rId8"/>
      <w:pgSz w:w="12240" w:h="15840" w:code="1"/>
      <w:pgMar w:top="1985" w:right="1418" w:bottom="1701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D6" w:rsidRDefault="005C77D6" w:rsidP="00251522">
      <w:r>
        <w:separator/>
      </w:r>
    </w:p>
  </w:endnote>
  <w:endnote w:type="continuationSeparator" w:id="0">
    <w:p w:rsidR="005C77D6" w:rsidRDefault="005C77D6" w:rsidP="002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73089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1AEC" w:rsidRPr="001A7AAF" w:rsidRDefault="00831AEC" w:rsidP="00DA4D2B">
            <w:pPr>
              <w:pStyle w:val="Piedepgina"/>
              <w:tabs>
                <w:tab w:val="clear" w:pos="4419"/>
                <w:tab w:val="clear" w:pos="8838"/>
              </w:tabs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37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377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1AEC" w:rsidRDefault="00831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D6" w:rsidRDefault="005C77D6" w:rsidP="00251522">
      <w:r>
        <w:separator/>
      </w:r>
    </w:p>
  </w:footnote>
  <w:footnote w:type="continuationSeparator" w:id="0">
    <w:p w:rsidR="005C77D6" w:rsidRDefault="005C77D6" w:rsidP="0025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0C" w:rsidRPr="0076690C" w:rsidRDefault="0076690C" w:rsidP="0076690C">
    <w:pPr>
      <w:tabs>
        <w:tab w:val="center" w:pos="4419"/>
        <w:tab w:val="right" w:pos="8838"/>
      </w:tabs>
      <w:jc w:val="right"/>
      <w:rPr>
        <w:rFonts w:ascii="Arial" w:hAnsi="Arial" w:cs="Arial"/>
        <w:bCs/>
        <w:sz w:val="18"/>
        <w:szCs w:val="18"/>
      </w:rPr>
    </w:pPr>
    <w:r w:rsidRPr="0076690C">
      <w:rPr>
        <w:rFonts w:ascii="Arial" w:hAnsi="Arial" w:cs="Arial"/>
        <w:bCs/>
        <w:sz w:val="18"/>
        <w:szCs w:val="18"/>
      </w:rPr>
      <w:t>Ley N°. 1096</w:t>
    </w:r>
  </w:p>
  <w:p w:rsidR="0076690C" w:rsidRPr="0076690C" w:rsidRDefault="0076690C" w:rsidP="0076690C">
    <w:pPr>
      <w:tabs>
        <w:tab w:val="center" w:pos="4419"/>
        <w:tab w:val="right" w:pos="8838"/>
      </w:tabs>
      <w:jc w:val="right"/>
      <w:rPr>
        <w:rFonts w:ascii="Arial" w:hAnsi="Arial" w:cs="Arial"/>
        <w:sz w:val="18"/>
        <w:szCs w:val="18"/>
      </w:rPr>
    </w:pPr>
    <w:r w:rsidRPr="0076690C">
      <w:rPr>
        <w:rFonts w:ascii="Arial" w:hAnsi="Arial" w:cs="Arial"/>
        <w:sz w:val="18"/>
        <w:szCs w:val="18"/>
      </w:rPr>
      <w:t xml:space="preserve">Ley del Digesto Jurídico Nicaragüense de la Materia Civil </w:t>
    </w:r>
  </w:p>
  <w:p w:rsidR="0076690C" w:rsidRPr="0076690C" w:rsidRDefault="0076690C" w:rsidP="0076690C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22"/>
    <w:rsid w:val="0000142F"/>
    <w:rsid w:val="000057D7"/>
    <w:rsid w:val="00020BBD"/>
    <w:rsid w:val="00041825"/>
    <w:rsid w:val="00047629"/>
    <w:rsid w:val="000B10C6"/>
    <w:rsid w:val="000B15DF"/>
    <w:rsid w:val="000C332C"/>
    <w:rsid w:val="000E4BF3"/>
    <w:rsid w:val="000F16BC"/>
    <w:rsid w:val="00115CDA"/>
    <w:rsid w:val="00154B64"/>
    <w:rsid w:val="00165BFB"/>
    <w:rsid w:val="001A7AAF"/>
    <w:rsid w:val="001C7B9D"/>
    <w:rsid w:val="0020094D"/>
    <w:rsid w:val="0020115F"/>
    <w:rsid w:val="002039DC"/>
    <w:rsid w:val="00203D4B"/>
    <w:rsid w:val="00206DE3"/>
    <w:rsid w:val="00211236"/>
    <w:rsid w:val="00215F93"/>
    <w:rsid w:val="002229EB"/>
    <w:rsid w:val="00244BCF"/>
    <w:rsid w:val="00246238"/>
    <w:rsid w:val="00251522"/>
    <w:rsid w:val="00261F78"/>
    <w:rsid w:val="002B092D"/>
    <w:rsid w:val="002B2721"/>
    <w:rsid w:val="002C658B"/>
    <w:rsid w:val="002E260C"/>
    <w:rsid w:val="002E326C"/>
    <w:rsid w:val="003430FD"/>
    <w:rsid w:val="00345AF8"/>
    <w:rsid w:val="00383771"/>
    <w:rsid w:val="003845E0"/>
    <w:rsid w:val="003D7CFD"/>
    <w:rsid w:val="003E3489"/>
    <w:rsid w:val="00413BC8"/>
    <w:rsid w:val="00415F71"/>
    <w:rsid w:val="0045645D"/>
    <w:rsid w:val="004A1168"/>
    <w:rsid w:val="004B1218"/>
    <w:rsid w:val="004D7297"/>
    <w:rsid w:val="004E7236"/>
    <w:rsid w:val="005027B2"/>
    <w:rsid w:val="005067D2"/>
    <w:rsid w:val="0054074C"/>
    <w:rsid w:val="00571AB6"/>
    <w:rsid w:val="005B3796"/>
    <w:rsid w:val="005C77D6"/>
    <w:rsid w:val="005F0557"/>
    <w:rsid w:val="006060AD"/>
    <w:rsid w:val="00686D24"/>
    <w:rsid w:val="006B3673"/>
    <w:rsid w:val="007058E2"/>
    <w:rsid w:val="007345EE"/>
    <w:rsid w:val="00744EA6"/>
    <w:rsid w:val="00756150"/>
    <w:rsid w:val="00765D1D"/>
    <w:rsid w:val="0076690C"/>
    <w:rsid w:val="00780546"/>
    <w:rsid w:val="007C04B5"/>
    <w:rsid w:val="007C1C5C"/>
    <w:rsid w:val="007F1FCF"/>
    <w:rsid w:val="007F54AC"/>
    <w:rsid w:val="00804653"/>
    <w:rsid w:val="00831AEC"/>
    <w:rsid w:val="0083777C"/>
    <w:rsid w:val="00857B82"/>
    <w:rsid w:val="008870EE"/>
    <w:rsid w:val="00895385"/>
    <w:rsid w:val="00902D77"/>
    <w:rsid w:val="00921921"/>
    <w:rsid w:val="00931928"/>
    <w:rsid w:val="00A17FBA"/>
    <w:rsid w:val="00A32B2C"/>
    <w:rsid w:val="00A93C4F"/>
    <w:rsid w:val="00AA7BA2"/>
    <w:rsid w:val="00AD6B54"/>
    <w:rsid w:val="00AE66E4"/>
    <w:rsid w:val="00B16D0D"/>
    <w:rsid w:val="00B539F5"/>
    <w:rsid w:val="00B53E41"/>
    <w:rsid w:val="00B77EBE"/>
    <w:rsid w:val="00B92D6B"/>
    <w:rsid w:val="00B9320C"/>
    <w:rsid w:val="00BF2A89"/>
    <w:rsid w:val="00C15E6F"/>
    <w:rsid w:val="00C20B7F"/>
    <w:rsid w:val="00C24942"/>
    <w:rsid w:val="00C251F7"/>
    <w:rsid w:val="00CC3150"/>
    <w:rsid w:val="00CC517A"/>
    <w:rsid w:val="00CC5955"/>
    <w:rsid w:val="00D91A74"/>
    <w:rsid w:val="00D95EFA"/>
    <w:rsid w:val="00DA4D2B"/>
    <w:rsid w:val="00DB7535"/>
    <w:rsid w:val="00E06E22"/>
    <w:rsid w:val="00E27DCF"/>
    <w:rsid w:val="00E306A9"/>
    <w:rsid w:val="00E3169C"/>
    <w:rsid w:val="00E4644C"/>
    <w:rsid w:val="00E60F51"/>
    <w:rsid w:val="00E67FF2"/>
    <w:rsid w:val="00E70984"/>
    <w:rsid w:val="00E83DC4"/>
    <w:rsid w:val="00E97122"/>
    <w:rsid w:val="00EA2469"/>
    <w:rsid w:val="00EB54A6"/>
    <w:rsid w:val="00EC1F20"/>
    <w:rsid w:val="00F06656"/>
    <w:rsid w:val="00F20A36"/>
    <w:rsid w:val="00F24A5C"/>
    <w:rsid w:val="00F707E4"/>
    <w:rsid w:val="00F7138D"/>
    <w:rsid w:val="00FA4740"/>
    <w:rsid w:val="00FA4CE2"/>
    <w:rsid w:val="00FA6842"/>
    <w:rsid w:val="00FC76F7"/>
    <w:rsid w:val="00FD0C94"/>
    <w:rsid w:val="00FD5256"/>
    <w:rsid w:val="00FE1801"/>
    <w:rsid w:val="00FE65E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CC0EB4-4131-4B2F-936B-D3FA9211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1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52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251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52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D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D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D378-A10A-4A5F-87A1-2D3095B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Gutiérrez López</dc:creator>
  <cp:keywords/>
  <dc:description/>
  <cp:lastModifiedBy>SEV</cp:lastModifiedBy>
  <cp:revision>3</cp:revision>
  <cp:lastPrinted>2019-10-31T23:22:00Z</cp:lastPrinted>
  <dcterms:created xsi:type="dcterms:W3CDTF">2022-09-05T16:33:00Z</dcterms:created>
  <dcterms:modified xsi:type="dcterms:W3CDTF">2022-09-05T17:41:00Z</dcterms:modified>
</cp:coreProperties>
</file>